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880" w:rsidRDefault="00BD6880">
      <w:pPr>
        <w:jc w:val="center"/>
        <w:rPr>
          <w:rFonts w:ascii="仿宋" w:eastAsia="仿宋" w:hAnsi="仿宋" w:cs="仿宋"/>
          <w:color w:val="000000"/>
          <w:spacing w:val="-20"/>
          <w:w w:val="95"/>
          <w:sz w:val="32"/>
          <w:szCs w:val="32"/>
        </w:rPr>
      </w:pPr>
    </w:p>
    <w:p w:rsidR="00BD6880" w:rsidRDefault="00BD6880">
      <w:pPr>
        <w:jc w:val="center"/>
        <w:rPr>
          <w:rFonts w:ascii="仿宋" w:eastAsia="仿宋" w:hAnsi="仿宋" w:cs="仿宋"/>
          <w:color w:val="000000"/>
          <w:spacing w:val="-20"/>
          <w:w w:val="95"/>
          <w:sz w:val="32"/>
          <w:szCs w:val="32"/>
        </w:rPr>
      </w:pPr>
    </w:p>
    <w:p w:rsidR="00BD6880" w:rsidRDefault="00BD6880">
      <w:pPr>
        <w:jc w:val="center"/>
        <w:rPr>
          <w:rFonts w:ascii="仿宋" w:eastAsia="仿宋" w:hAnsi="仿宋" w:cs="仿宋"/>
          <w:color w:val="000000"/>
          <w:spacing w:val="-20"/>
          <w:w w:val="95"/>
          <w:sz w:val="32"/>
          <w:szCs w:val="32"/>
        </w:rPr>
      </w:pPr>
    </w:p>
    <w:p w:rsidR="00BD6880" w:rsidRDefault="00BD6880">
      <w:pPr>
        <w:jc w:val="center"/>
        <w:rPr>
          <w:rFonts w:ascii="仿宋" w:eastAsia="仿宋" w:hAnsi="仿宋" w:cs="仿宋"/>
          <w:color w:val="000000"/>
          <w:spacing w:val="-20"/>
          <w:w w:val="95"/>
          <w:sz w:val="32"/>
          <w:szCs w:val="32"/>
        </w:rPr>
      </w:pPr>
    </w:p>
    <w:p w:rsidR="00BD6880" w:rsidRDefault="00BD6880">
      <w:pPr>
        <w:jc w:val="center"/>
        <w:rPr>
          <w:rFonts w:ascii="仿宋" w:eastAsia="仿宋" w:hAnsi="仿宋" w:cs="仿宋"/>
          <w:color w:val="000000"/>
          <w:spacing w:val="-20"/>
          <w:w w:val="95"/>
          <w:sz w:val="32"/>
          <w:szCs w:val="32"/>
        </w:rPr>
      </w:pPr>
    </w:p>
    <w:p w:rsidR="00BD6880" w:rsidRDefault="00BD6880">
      <w:pPr>
        <w:jc w:val="center"/>
        <w:rPr>
          <w:rFonts w:ascii="仿宋" w:eastAsia="仿宋" w:hAnsi="仿宋" w:cs="仿宋"/>
          <w:color w:val="000000"/>
          <w:spacing w:val="-20"/>
          <w:w w:val="95"/>
          <w:sz w:val="32"/>
          <w:szCs w:val="32"/>
        </w:rPr>
      </w:pPr>
    </w:p>
    <w:p w:rsidR="00BD6880" w:rsidRDefault="00796646">
      <w:pPr>
        <w:spacing w:line="600" w:lineRule="exact"/>
        <w:jc w:val="center"/>
        <w:rPr>
          <w:rFonts w:ascii="Times New Roman" w:eastAsia="仿宋" w:hAnsi="Times New Roman" w:cs="Times New Roman"/>
          <w:b/>
          <w:sz w:val="32"/>
          <w:szCs w:val="32"/>
        </w:rPr>
      </w:pPr>
      <w:r>
        <w:rPr>
          <w:rFonts w:ascii="Times New Roman" w:eastAsia="仿宋" w:hAnsi="Times New Roman" w:cs="Times New Roman"/>
          <w:b/>
          <w:sz w:val="32"/>
          <w:szCs w:val="32"/>
        </w:rPr>
        <w:t>党字〔</w:t>
      </w:r>
      <w:r>
        <w:rPr>
          <w:rFonts w:ascii="Times New Roman" w:eastAsia="仿宋" w:hAnsi="Times New Roman" w:cs="Times New Roman"/>
          <w:b/>
          <w:sz w:val="32"/>
          <w:szCs w:val="32"/>
        </w:rPr>
        <w:t>2018</w:t>
      </w:r>
      <w:r>
        <w:rPr>
          <w:rFonts w:ascii="Times New Roman" w:eastAsia="仿宋" w:hAnsi="Times New Roman" w:cs="Times New Roman"/>
          <w:b/>
          <w:sz w:val="32"/>
          <w:szCs w:val="32"/>
        </w:rPr>
        <w:t>〕</w:t>
      </w:r>
      <w:r>
        <w:rPr>
          <w:rFonts w:ascii="Times New Roman" w:eastAsia="仿宋" w:hAnsi="Times New Roman" w:cs="Times New Roman" w:hint="eastAsia"/>
          <w:b/>
          <w:sz w:val="32"/>
          <w:szCs w:val="32"/>
        </w:rPr>
        <w:t>34</w:t>
      </w:r>
      <w:r>
        <w:rPr>
          <w:rFonts w:ascii="Times New Roman" w:eastAsia="仿宋" w:hAnsi="Times New Roman" w:cs="Times New Roman"/>
          <w:b/>
          <w:sz w:val="32"/>
          <w:szCs w:val="32"/>
        </w:rPr>
        <w:t>号</w:t>
      </w:r>
    </w:p>
    <w:p w:rsidR="00BD6880" w:rsidRDefault="00BD6880">
      <w:pPr>
        <w:jc w:val="center"/>
        <w:rPr>
          <w:rFonts w:ascii="仿宋" w:eastAsia="仿宋" w:hAnsi="仿宋" w:cs="仿宋"/>
          <w:color w:val="000000"/>
          <w:spacing w:val="-20"/>
          <w:w w:val="95"/>
          <w:sz w:val="32"/>
          <w:szCs w:val="32"/>
        </w:rPr>
      </w:pPr>
    </w:p>
    <w:p w:rsidR="00BD6880" w:rsidRDefault="00BD6880">
      <w:pPr>
        <w:jc w:val="center"/>
        <w:rPr>
          <w:rFonts w:ascii="仿宋" w:eastAsia="仿宋" w:hAnsi="仿宋" w:cs="仿宋"/>
          <w:color w:val="000000"/>
          <w:spacing w:val="-20"/>
          <w:w w:val="95"/>
          <w:sz w:val="32"/>
          <w:szCs w:val="32"/>
        </w:rPr>
      </w:pPr>
    </w:p>
    <w:p w:rsidR="00BD6880" w:rsidRDefault="00796646">
      <w:pPr>
        <w:spacing w:line="600" w:lineRule="exact"/>
        <w:jc w:val="center"/>
        <w:rPr>
          <w:rFonts w:ascii="华文中宋" w:eastAsia="华文中宋" w:hAnsi="华文中宋" w:cs="Times New Roman"/>
          <w:b/>
          <w:sz w:val="40"/>
          <w:szCs w:val="40"/>
        </w:rPr>
      </w:pPr>
      <w:r>
        <w:rPr>
          <w:rFonts w:ascii="华文中宋" w:eastAsia="华文中宋" w:hAnsi="华文中宋" w:cs="Times New Roman" w:hint="eastAsia"/>
          <w:b/>
          <w:sz w:val="40"/>
          <w:szCs w:val="40"/>
        </w:rPr>
        <w:t>中共河北水利电力学院委员会</w:t>
      </w:r>
    </w:p>
    <w:p w:rsidR="00BD6880" w:rsidRDefault="00796646">
      <w:pPr>
        <w:spacing w:line="600" w:lineRule="exact"/>
        <w:jc w:val="center"/>
        <w:rPr>
          <w:rFonts w:ascii="华文中宋" w:eastAsia="华文中宋" w:hAnsi="华文中宋" w:cs="Times New Roman"/>
          <w:b/>
          <w:sz w:val="36"/>
          <w:szCs w:val="36"/>
        </w:rPr>
      </w:pPr>
      <w:r>
        <w:rPr>
          <w:rFonts w:ascii="华文中宋" w:eastAsia="华文中宋" w:hAnsi="华文中宋" w:cs="Times New Roman" w:hint="eastAsia"/>
          <w:b/>
          <w:sz w:val="40"/>
          <w:szCs w:val="40"/>
        </w:rPr>
        <w:t>督查督办工作办法（试行）</w:t>
      </w:r>
    </w:p>
    <w:p w:rsidR="00BD6880" w:rsidRDefault="00BD6880">
      <w:pPr>
        <w:ind w:firstLineChars="200" w:firstLine="640"/>
        <w:jc w:val="center"/>
        <w:rPr>
          <w:rFonts w:ascii="黑体" w:eastAsia="黑体" w:hAnsi="黑体"/>
          <w:sz w:val="32"/>
          <w:szCs w:val="32"/>
        </w:rPr>
      </w:pPr>
    </w:p>
    <w:p w:rsidR="00BD6880" w:rsidRDefault="00796646">
      <w:pPr>
        <w:spacing w:line="600" w:lineRule="exact"/>
        <w:jc w:val="center"/>
        <w:rPr>
          <w:rFonts w:ascii="Times New Roman" w:eastAsia="仿宋" w:hAnsi="Times New Roman" w:cs="Times New Roman"/>
          <w:b/>
          <w:sz w:val="32"/>
          <w:szCs w:val="32"/>
        </w:rPr>
      </w:pPr>
      <w:r>
        <w:rPr>
          <w:rFonts w:ascii="Times New Roman" w:eastAsia="仿宋" w:hAnsi="Times New Roman" w:cs="Times New Roman" w:hint="eastAsia"/>
          <w:b/>
          <w:sz w:val="32"/>
          <w:szCs w:val="32"/>
        </w:rPr>
        <w:t>第一章</w:t>
      </w:r>
      <w:r>
        <w:rPr>
          <w:rFonts w:ascii="Times New Roman" w:eastAsia="仿宋" w:hAnsi="Times New Roman" w:cs="Times New Roman"/>
          <w:b/>
          <w:sz w:val="32"/>
          <w:szCs w:val="32"/>
        </w:rPr>
        <w:t xml:space="preserve"> </w:t>
      </w:r>
      <w:r>
        <w:rPr>
          <w:rFonts w:ascii="Times New Roman" w:eastAsia="仿宋" w:hAnsi="Times New Roman" w:cs="Times New Roman"/>
          <w:b/>
          <w:sz w:val="32"/>
          <w:szCs w:val="32"/>
        </w:rPr>
        <w:t>总则</w:t>
      </w:r>
    </w:p>
    <w:p w:rsidR="00BD6880" w:rsidRDefault="0079664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第一条</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为切实改进工作作风，提高工作成效，确保上级和学校重大决策、重要决定和重要工作部署更好地贯彻落实，特制定本</w:t>
      </w:r>
      <w:r>
        <w:rPr>
          <w:rFonts w:ascii="Times New Roman" w:eastAsia="仿宋" w:hAnsi="Times New Roman" w:cs="Times New Roman" w:hint="eastAsia"/>
          <w:sz w:val="32"/>
          <w:szCs w:val="32"/>
        </w:rPr>
        <w:t>督查督办工作</w:t>
      </w:r>
      <w:r>
        <w:rPr>
          <w:rFonts w:ascii="Times New Roman" w:eastAsia="仿宋" w:hAnsi="Times New Roman" w:cs="Times New Roman"/>
          <w:sz w:val="32"/>
          <w:szCs w:val="32"/>
        </w:rPr>
        <w:t>办法。</w:t>
      </w:r>
    </w:p>
    <w:p w:rsidR="00BD6880" w:rsidRDefault="0079664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第二条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督查督办工作紧密围绕学校</w:t>
      </w:r>
      <w:r>
        <w:rPr>
          <w:rFonts w:ascii="Times New Roman" w:eastAsia="仿宋" w:hAnsi="Times New Roman" w:cs="Times New Roman" w:hint="eastAsia"/>
          <w:sz w:val="32"/>
          <w:szCs w:val="32"/>
        </w:rPr>
        <w:t>党政</w:t>
      </w:r>
      <w:r>
        <w:rPr>
          <w:rFonts w:ascii="Times New Roman" w:eastAsia="仿宋" w:hAnsi="Times New Roman" w:cs="Times New Roman"/>
          <w:sz w:val="32"/>
          <w:szCs w:val="32"/>
        </w:rPr>
        <w:t>中心工作，通过督促、检查、协调、反馈</w:t>
      </w:r>
      <w:r>
        <w:rPr>
          <w:rFonts w:ascii="Times New Roman" w:eastAsia="仿宋" w:hAnsi="Times New Roman" w:cs="Times New Roman" w:hint="eastAsia"/>
          <w:sz w:val="32"/>
          <w:szCs w:val="32"/>
        </w:rPr>
        <w:t>，</w:t>
      </w:r>
      <w:r>
        <w:rPr>
          <w:rFonts w:ascii="Times New Roman" w:eastAsia="仿宋" w:hAnsi="Times New Roman" w:cs="Times New Roman"/>
          <w:sz w:val="32"/>
          <w:szCs w:val="32"/>
        </w:rPr>
        <w:t>切实做好上情下达、下情上达工作，确保学校各项决策部署得到有效落实。</w:t>
      </w:r>
    </w:p>
    <w:p w:rsidR="00BD6880" w:rsidRDefault="0079664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第三条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督查督办工作应遵循突出重点、实事求是、协调配合、分流承办、务求实效的原则。</w:t>
      </w:r>
    </w:p>
    <w:p w:rsidR="00BD6880" w:rsidRDefault="0079664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第四条</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督查督办主体单位为学校党政办公室。</w:t>
      </w:r>
    </w:p>
    <w:p w:rsidR="00BD6880" w:rsidRDefault="00796646">
      <w:pPr>
        <w:spacing w:line="600" w:lineRule="exact"/>
        <w:jc w:val="center"/>
        <w:rPr>
          <w:rFonts w:ascii="Times New Roman" w:eastAsia="仿宋" w:hAnsi="Times New Roman" w:cs="Times New Roman"/>
          <w:b/>
          <w:sz w:val="32"/>
          <w:szCs w:val="32"/>
        </w:rPr>
      </w:pPr>
      <w:r>
        <w:rPr>
          <w:rFonts w:ascii="Times New Roman" w:eastAsia="仿宋" w:hAnsi="Times New Roman" w:cs="Times New Roman" w:hint="eastAsia"/>
          <w:b/>
          <w:sz w:val="32"/>
          <w:szCs w:val="32"/>
        </w:rPr>
        <w:lastRenderedPageBreak/>
        <w:t>第二章</w:t>
      </w:r>
      <w:r>
        <w:rPr>
          <w:rFonts w:ascii="Times New Roman" w:eastAsia="仿宋" w:hAnsi="Times New Roman" w:cs="Times New Roman" w:hint="eastAsia"/>
          <w:b/>
          <w:sz w:val="32"/>
          <w:szCs w:val="32"/>
        </w:rPr>
        <w:t xml:space="preserve"> </w:t>
      </w:r>
      <w:r>
        <w:rPr>
          <w:rFonts w:ascii="Times New Roman" w:eastAsia="仿宋" w:hAnsi="Times New Roman" w:cs="Times New Roman" w:hint="eastAsia"/>
          <w:b/>
          <w:sz w:val="32"/>
          <w:szCs w:val="32"/>
        </w:rPr>
        <w:t>工作职责</w:t>
      </w:r>
    </w:p>
    <w:p w:rsidR="00BD6880" w:rsidRDefault="0079664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第五条</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督查督办按照“加强领导、统筹兼顾、突出重点、立足长效”的原则开展工作，主要职责：</w:t>
      </w:r>
    </w:p>
    <w:p w:rsidR="00BD6880" w:rsidRDefault="0079664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（一）负责督查督办工作的统筹规划、整体协调；</w:t>
      </w:r>
    </w:p>
    <w:p w:rsidR="00BD6880" w:rsidRDefault="0079664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（二）负责制定督查督办工作制度；</w:t>
      </w:r>
    </w:p>
    <w:p w:rsidR="00BD6880" w:rsidRDefault="0079664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Pr>
          <w:rFonts w:ascii="Times New Roman" w:eastAsia="仿宋" w:hAnsi="Times New Roman" w:cs="Times New Roman"/>
          <w:sz w:val="32"/>
          <w:szCs w:val="32"/>
        </w:rPr>
        <w:t>具体落实督查督办事项的立项、交办、催办、办结、反馈和归档工作，并建立健全督查督办工作台帐</w:t>
      </w:r>
      <w:r>
        <w:rPr>
          <w:rFonts w:ascii="Times New Roman" w:eastAsia="仿宋" w:hAnsi="Times New Roman" w:cs="Times New Roman" w:hint="eastAsia"/>
          <w:sz w:val="32"/>
          <w:szCs w:val="32"/>
        </w:rPr>
        <w:t>；</w:t>
      </w:r>
    </w:p>
    <w:p w:rsidR="00BD6880" w:rsidRDefault="0079664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（四）负责定期向学校领导汇报督查督办情况；</w:t>
      </w:r>
    </w:p>
    <w:p w:rsidR="00BD6880" w:rsidRDefault="0079664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（五）定期发布督查督办简报；</w:t>
      </w:r>
    </w:p>
    <w:p w:rsidR="00BD6880" w:rsidRDefault="0079664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（六）负责向学校有关部门提供督查督办数据，督查督办结果将作为相关部门考核的重要依据。</w:t>
      </w:r>
    </w:p>
    <w:p w:rsidR="00BD6880" w:rsidRDefault="00796646">
      <w:pPr>
        <w:spacing w:line="600" w:lineRule="exact"/>
        <w:jc w:val="center"/>
        <w:rPr>
          <w:rFonts w:ascii="Times New Roman" w:eastAsia="仿宋" w:hAnsi="Times New Roman" w:cs="Times New Roman"/>
          <w:b/>
          <w:sz w:val="32"/>
          <w:szCs w:val="32"/>
        </w:rPr>
      </w:pPr>
      <w:r>
        <w:rPr>
          <w:rFonts w:ascii="Times New Roman" w:eastAsia="仿宋" w:hAnsi="Times New Roman" w:cs="Times New Roman" w:hint="eastAsia"/>
          <w:b/>
          <w:sz w:val="32"/>
          <w:szCs w:val="32"/>
        </w:rPr>
        <w:t>第三章</w:t>
      </w:r>
      <w:r>
        <w:rPr>
          <w:rFonts w:ascii="Times New Roman" w:eastAsia="仿宋" w:hAnsi="Times New Roman" w:cs="Times New Roman" w:hint="eastAsia"/>
          <w:b/>
          <w:sz w:val="32"/>
          <w:szCs w:val="32"/>
        </w:rPr>
        <w:t xml:space="preserve"> </w:t>
      </w:r>
      <w:r>
        <w:rPr>
          <w:rFonts w:ascii="Times New Roman" w:eastAsia="仿宋" w:hAnsi="Times New Roman" w:cs="Times New Roman" w:hint="eastAsia"/>
          <w:b/>
          <w:sz w:val="32"/>
          <w:szCs w:val="32"/>
        </w:rPr>
        <w:t>工作内容</w:t>
      </w:r>
    </w:p>
    <w:p w:rsidR="00BD6880" w:rsidRDefault="0079664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第六条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督查督办工作主要内容</w:t>
      </w:r>
    </w:p>
    <w:p w:rsidR="00BD6880" w:rsidRDefault="0079664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（一）上级和学校重大决策、重要工作部署以及重要文件的贯彻落实情况；</w:t>
      </w:r>
    </w:p>
    <w:p w:rsidR="00BD6880" w:rsidRDefault="0079664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（二）学校党委全委会、常委会、校长办公会及学校召开的专题会议的重要决议和重大决定的贯彻落实情况；</w:t>
      </w:r>
    </w:p>
    <w:p w:rsidR="00BD6880" w:rsidRDefault="0079664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（三）学校领导的重要批示、重要交办事项的贯彻落实情况；</w:t>
      </w:r>
    </w:p>
    <w:p w:rsidR="00BD6880" w:rsidRDefault="0079664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（四）督促检查各单位重点工作、重要制度落实情况；</w:t>
      </w:r>
    </w:p>
    <w:p w:rsidR="00BD6880" w:rsidRDefault="0079664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（五）经领导批示的教职工、学生、校友及社会群众来信、来电和来访等重要有关事项的落实情况；</w:t>
      </w:r>
    </w:p>
    <w:p w:rsidR="00BD6880" w:rsidRDefault="0079664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（六）其他需要督查督办事项的贯彻落实情况。</w:t>
      </w:r>
    </w:p>
    <w:p w:rsidR="00BD6880" w:rsidRDefault="00796646">
      <w:pPr>
        <w:spacing w:line="600" w:lineRule="exact"/>
        <w:jc w:val="center"/>
        <w:rPr>
          <w:rFonts w:ascii="Times New Roman" w:eastAsia="仿宋" w:hAnsi="Times New Roman" w:cs="Times New Roman"/>
          <w:b/>
          <w:sz w:val="32"/>
          <w:szCs w:val="32"/>
        </w:rPr>
      </w:pPr>
      <w:r>
        <w:rPr>
          <w:rFonts w:ascii="Times New Roman" w:eastAsia="仿宋" w:hAnsi="Times New Roman" w:cs="Times New Roman" w:hint="eastAsia"/>
          <w:b/>
          <w:sz w:val="32"/>
          <w:szCs w:val="32"/>
        </w:rPr>
        <w:lastRenderedPageBreak/>
        <w:t>第四章</w:t>
      </w:r>
      <w:r>
        <w:rPr>
          <w:rFonts w:ascii="Times New Roman" w:eastAsia="仿宋" w:hAnsi="Times New Roman" w:cs="Times New Roman" w:hint="eastAsia"/>
          <w:b/>
          <w:sz w:val="32"/>
          <w:szCs w:val="32"/>
        </w:rPr>
        <w:t xml:space="preserve"> </w:t>
      </w:r>
      <w:r>
        <w:rPr>
          <w:rFonts w:ascii="Times New Roman" w:eastAsia="仿宋" w:hAnsi="Times New Roman" w:cs="Times New Roman" w:hint="eastAsia"/>
          <w:b/>
          <w:sz w:val="32"/>
          <w:szCs w:val="32"/>
        </w:rPr>
        <w:t>工作制度</w:t>
      </w:r>
    </w:p>
    <w:p w:rsidR="00BD6880" w:rsidRDefault="0079664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第七条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责任落实制度</w:t>
      </w:r>
      <w:r>
        <w:rPr>
          <w:rFonts w:ascii="Times New Roman" w:eastAsia="仿宋" w:hAnsi="Times New Roman" w:cs="Times New Roman" w:hint="eastAsia"/>
          <w:sz w:val="32"/>
          <w:szCs w:val="32"/>
        </w:rPr>
        <w:t>。</w:t>
      </w:r>
      <w:r>
        <w:rPr>
          <w:rFonts w:ascii="Times New Roman" w:eastAsia="仿宋" w:hAnsi="Times New Roman" w:cs="Times New Roman"/>
          <w:sz w:val="32"/>
          <w:szCs w:val="32"/>
        </w:rPr>
        <w:t>督查督办要明确目标任务、工作内容、完成时限、执行单位和责任人，切实做到有部门承办，有专人落实，有反馈结果。</w:t>
      </w:r>
    </w:p>
    <w:p w:rsidR="00BD6880" w:rsidRDefault="0079664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第八条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限期报告制度</w:t>
      </w:r>
      <w:r>
        <w:rPr>
          <w:rFonts w:ascii="Times New Roman" w:eastAsia="仿宋" w:hAnsi="Times New Roman" w:cs="Times New Roman" w:hint="eastAsia"/>
          <w:sz w:val="32"/>
          <w:szCs w:val="32"/>
        </w:rPr>
        <w:t>。</w:t>
      </w:r>
      <w:r>
        <w:rPr>
          <w:rFonts w:ascii="Times New Roman" w:eastAsia="仿宋" w:hAnsi="Times New Roman" w:cs="Times New Roman"/>
          <w:sz w:val="32"/>
          <w:szCs w:val="32"/>
        </w:rPr>
        <w:t>各承办单位要在规定时限内报告督查督办事项的工作进度和落实情况，</w:t>
      </w:r>
      <w:r>
        <w:rPr>
          <w:rFonts w:ascii="Times New Roman" w:eastAsia="仿宋" w:hAnsi="Times New Roman" w:cs="Times New Roman" w:hint="eastAsia"/>
          <w:sz w:val="32"/>
          <w:szCs w:val="32"/>
        </w:rPr>
        <w:t>督查科负责汇总、整理督查督办结果，并每两周向学校领导汇报一次</w:t>
      </w:r>
      <w:r>
        <w:rPr>
          <w:rFonts w:ascii="Times New Roman" w:eastAsia="仿宋" w:hAnsi="Times New Roman" w:cs="Times New Roman"/>
          <w:sz w:val="32"/>
          <w:szCs w:val="32"/>
        </w:rPr>
        <w:t>。</w:t>
      </w:r>
    </w:p>
    <w:p w:rsidR="00BD6880" w:rsidRDefault="0079664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第九条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情况通报制度</w:t>
      </w:r>
      <w:r>
        <w:rPr>
          <w:rFonts w:ascii="Times New Roman" w:eastAsia="仿宋" w:hAnsi="Times New Roman" w:cs="Times New Roman" w:hint="eastAsia"/>
          <w:sz w:val="32"/>
          <w:szCs w:val="32"/>
        </w:rPr>
        <w:t>。督查科</w:t>
      </w:r>
      <w:r>
        <w:rPr>
          <w:rFonts w:ascii="Times New Roman" w:eastAsia="仿宋" w:hAnsi="Times New Roman" w:cs="Times New Roman"/>
          <w:sz w:val="32"/>
          <w:szCs w:val="32"/>
        </w:rPr>
        <w:t>要定期或不定期对各单位落实督查督办事项的办理情况进行通报。</w:t>
      </w:r>
    </w:p>
    <w:p w:rsidR="00BD6880" w:rsidRDefault="0079664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第十条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调查复核制度</w:t>
      </w:r>
      <w:r>
        <w:rPr>
          <w:rFonts w:ascii="Times New Roman" w:eastAsia="仿宋" w:hAnsi="Times New Roman" w:cs="Times New Roman" w:hint="eastAsia"/>
          <w:sz w:val="32"/>
          <w:szCs w:val="32"/>
        </w:rPr>
        <w:t>。</w:t>
      </w:r>
      <w:r>
        <w:rPr>
          <w:rFonts w:ascii="Times New Roman" w:eastAsia="仿宋" w:hAnsi="Times New Roman" w:cs="Times New Roman"/>
          <w:sz w:val="32"/>
          <w:szCs w:val="32"/>
        </w:rPr>
        <w:t>对学校重大决策部署、重点督查</w:t>
      </w:r>
      <w:r>
        <w:rPr>
          <w:rFonts w:ascii="Times New Roman" w:eastAsia="仿宋" w:hAnsi="Times New Roman" w:cs="Times New Roman" w:hint="eastAsia"/>
          <w:sz w:val="32"/>
          <w:szCs w:val="32"/>
        </w:rPr>
        <w:t>督办</w:t>
      </w:r>
      <w:r>
        <w:rPr>
          <w:rFonts w:ascii="Times New Roman" w:eastAsia="仿宋" w:hAnsi="Times New Roman" w:cs="Times New Roman"/>
          <w:sz w:val="32"/>
          <w:szCs w:val="32"/>
        </w:rPr>
        <w:t>事项落实情况视情开展</w:t>
      </w:r>
      <w:r>
        <w:rPr>
          <w:rFonts w:ascii="Times New Roman" w:eastAsia="仿宋" w:hAnsi="Times New Roman" w:cs="Times New Roman" w:hint="eastAsia"/>
          <w:sz w:val="32"/>
          <w:szCs w:val="32"/>
        </w:rPr>
        <w:t>“</w:t>
      </w:r>
      <w:r>
        <w:rPr>
          <w:rFonts w:ascii="Times New Roman" w:eastAsia="仿宋" w:hAnsi="Times New Roman" w:cs="Times New Roman"/>
          <w:sz w:val="32"/>
          <w:szCs w:val="32"/>
        </w:rPr>
        <w:t>回头看</w:t>
      </w:r>
      <w:r>
        <w:rPr>
          <w:rFonts w:ascii="Times New Roman" w:eastAsia="仿宋" w:hAnsi="Times New Roman" w:cs="Times New Roman" w:hint="eastAsia"/>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sz w:val="32"/>
          <w:szCs w:val="32"/>
        </w:rPr>
        <w:t>“</w:t>
      </w:r>
      <w:r>
        <w:rPr>
          <w:rFonts w:ascii="Times New Roman" w:eastAsia="仿宋" w:hAnsi="Times New Roman" w:cs="Times New Roman"/>
          <w:sz w:val="32"/>
          <w:szCs w:val="32"/>
        </w:rPr>
        <w:t>再督查</w:t>
      </w:r>
      <w:r>
        <w:rPr>
          <w:rFonts w:ascii="Times New Roman" w:eastAsia="仿宋" w:hAnsi="Times New Roman" w:cs="Times New Roman" w:hint="eastAsia"/>
          <w:sz w:val="32"/>
          <w:szCs w:val="32"/>
        </w:rPr>
        <w:t>”</w:t>
      </w:r>
      <w:r>
        <w:rPr>
          <w:rFonts w:ascii="Times New Roman" w:eastAsia="仿宋" w:hAnsi="Times New Roman" w:cs="Times New Roman"/>
          <w:sz w:val="32"/>
          <w:szCs w:val="32"/>
        </w:rPr>
        <w:t>，增强工作实效。</w:t>
      </w:r>
    </w:p>
    <w:p w:rsidR="00BD6880" w:rsidRDefault="00796646">
      <w:pPr>
        <w:spacing w:line="600" w:lineRule="exact"/>
        <w:jc w:val="center"/>
        <w:rPr>
          <w:rFonts w:ascii="Times New Roman" w:eastAsia="仿宋" w:hAnsi="Times New Roman" w:cs="Times New Roman"/>
          <w:b/>
          <w:sz w:val="32"/>
          <w:szCs w:val="32"/>
        </w:rPr>
      </w:pPr>
      <w:r>
        <w:rPr>
          <w:rFonts w:ascii="Times New Roman" w:eastAsia="仿宋" w:hAnsi="Times New Roman" w:cs="Times New Roman" w:hint="eastAsia"/>
          <w:b/>
          <w:sz w:val="32"/>
          <w:szCs w:val="32"/>
        </w:rPr>
        <w:t>第五章</w:t>
      </w:r>
      <w:r>
        <w:rPr>
          <w:rFonts w:ascii="Times New Roman" w:eastAsia="仿宋" w:hAnsi="Times New Roman" w:cs="Times New Roman" w:hint="eastAsia"/>
          <w:b/>
          <w:sz w:val="32"/>
          <w:szCs w:val="32"/>
        </w:rPr>
        <w:t xml:space="preserve"> </w:t>
      </w:r>
      <w:r>
        <w:rPr>
          <w:rFonts w:ascii="Times New Roman" w:eastAsia="仿宋" w:hAnsi="Times New Roman" w:cs="Times New Roman" w:hint="eastAsia"/>
          <w:b/>
          <w:sz w:val="32"/>
          <w:szCs w:val="32"/>
        </w:rPr>
        <w:t>工作程序</w:t>
      </w:r>
    </w:p>
    <w:p w:rsidR="00BD6880" w:rsidRDefault="0079664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第十一条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督查督办工作</w:t>
      </w:r>
      <w:r>
        <w:rPr>
          <w:rFonts w:ascii="Times New Roman" w:eastAsia="仿宋" w:hAnsi="Times New Roman" w:cs="Times New Roman"/>
          <w:sz w:val="32"/>
          <w:szCs w:val="32"/>
        </w:rPr>
        <w:t>按照下列程序实施：</w:t>
      </w:r>
    </w:p>
    <w:p w:rsidR="00BD6880" w:rsidRPr="006F3572" w:rsidRDefault="00796646" w:rsidP="006F3572">
      <w:pPr>
        <w:spacing w:line="600" w:lineRule="exact"/>
        <w:ind w:firstLineChars="200" w:firstLine="640"/>
        <w:rPr>
          <w:rFonts w:ascii="Times New Roman" w:eastAsia="仿宋" w:hAnsi="Times New Roman" w:cs="Times New Roman"/>
          <w:sz w:val="32"/>
          <w:szCs w:val="32"/>
        </w:rPr>
      </w:pPr>
      <w:r w:rsidRPr="006F3572">
        <w:rPr>
          <w:rFonts w:ascii="Times New Roman" w:eastAsia="仿宋" w:hAnsi="Times New Roman" w:cs="Times New Roman" w:hint="eastAsia"/>
          <w:bCs/>
          <w:sz w:val="32"/>
          <w:szCs w:val="32"/>
        </w:rPr>
        <w:t>（一）立项。</w:t>
      </w:r>
      <w:r w:rsidRPr="006F3572">
        <w:rPr>
          <w:rFonts w:ascii="Times New Roman" w:eastAsia="仿宋" w:hAnsi="Times New Roman" w:cs="Times New Roman" w:hint="eastAsia"/>
          <w:sz w:val="32"/>
          <w:szCs w:val="32"/>
        </w:rPr>
        <w:t>根据办理时限及办理要求，提出拟办意见，并填写《河北水利电力学院督查督办卡》；</w:t>
      </w:r>
    </w:p>
    <w:p w:rsidR="00BD6880" w:rsidRPr="006F3572" w:rsidRDefault="00796646" w:rsidP="006F3572">
      <w:pPr>
        <w:spacing w:line="600" w:lineRule="exact"/>
        <w:ind w:firstLineChars="200" w:firstLine="640"/>
        <w:rPr>
          <w:rFonts w:ascii="Times New Roman" w:eastAsia="仿宋" w:hAnsi="Times New Roman" w:cs="Times New Roman"/>
          <w:sz w:val="32"/>
          <w:szCs w:val="32"/>
        </w:rPr>
      </w:pPr>
      <w:r w:rsidRPr="006F3572">
        <w:rPr>
          <w:rFonts w:ascii="Times New Roman" w:eastAsia="仿宋" w:hAnsi="Times New Roman" w:cs="Times New Roman" w:hint="eastAsia"/>
          <w:bCs/>
          <w:sz w:val="32"/>
          <w:szCs w:val="32"/>
        </w:rPr>
        <w:t>（二）交办。</w:t>
      </w:r>
      <w:r w:rsidRPr="006F3572">
        <w:rPr>
          <w:rFonts w:ascii="Times New Roman" w:eastAsia="仿宋" w:hAnsi="Times New Roman" w:cs="Times New Roman" w:hint="eastAsia"/>
          <w:sz w:val="32"/>
          <w:szCs w:val="32"/>
        </w:rPr>
        <w:t>根据拟办意见，将立项事项交承办单位办理；</w:t>
      </w:r>
    </w:p>
    <w:p w:rsidR="00BD6880" w:rsidRPr="006F3572" w:rsidRDefault="00796646" w:rsidP="006F3572">
      <w:pPr>
        <w:spacing w:line="600" w:lineRule="exact"/>
        <w:ind w:firstLineChars="200" w:firstLine="640"/>
        <w:rPr>
          <w:rFonts w:ascii="Times New Roman" w:eastAsia="仿宋" w:hAnsi="Times New Roman" w:cs="Times New Roman"/>
          <w:sz w:val="32"/>
          <w:szCs w:val="32"/>
        </w:rPr>
      </w:pPr>
      <w:r w:rsidRPr="006F3572">
        <w:rPr>
          <w:rFonts w:ascii="Times New Roman" w:eastAsia="仿宋" w:hAnsi="Times New Roman" w:cs="Times New Roman" w:hint="eastAsia"/>
          <w:bCs/>
          <w:sz w:val="32"/>
          <w:szCs w:val="32"/>
        </w:rPr>
        <w:t>（三）督办。</w:t>
      </w:r>
      <w:r w:rsidRPr="006F3572">
        <w:rPr>
          <w:rFonts w:ascii="Times New Roman" w:eastAsia="仿宋" w:hAnsi="Times New Roman" w:cs="Times New Roman" w:hint="eastAsia"/>
          <w:sz w:val="32"/>
          <w:szCs w:val="32"/>
        </w:rPr>
        <w:t>及时掌握承办单位的工作进展情况，督促按期落实；</w:t>
      </w:r>
    </w:p>
    <w:p w:rsidR="00BD6880" w:rsidRDefault="00796646" w:rsidP="006F3572">
      <w:pPr>
        <w:spacing w:line="600" w:lineRule="exact"/>
        <w:ind w:firstLineChars="200" w:firstLine="640"/>
        <w:rPr>
          <w:rFonts w:ascii="Times New Roman" w:eastAsia="仿宋" w:hAnsi="Times New Roman" w:cs="Times New Roman"/>
          <w:sz w:val="32"/>
          <w:szCs w:val="32"/>
        </w:rPr>
      </w:pPr>
      <w:r w:rsidRPr="006F3572">
        <w:rPr>
          <w:rFonts w:ascii="Times New Roman" w:eastAsia="仿宋" w:hAnsi="Times New Roman" w:cs="Times New Roman" w:hint="eastAsia"/>
          <w:bCs/>
          <w:sz w:val="32"/>
          <w:szCs w:val="32"/>
        </w:rPr>
        <w:t>（四）办结。</w:t>
      </w:r>
      <w:r w:rsidRPr="006F3572">
        <w:rPr>
          <w:rFonts w:ascii="Times New Roman" w:eastAsia="仿宋" w:hAnsi="Times New Roman" w:cs="Times New Roman" w:hint="eastAsia"/>
          <w:sz w:val="32"/>
          <w:szCs w:val="32"/>
        </w:rPr>
        <w:t>核查办理结果，对在时限内完成的事项组织有关部门进行核查，对在时限内未</w:t>
      </w:r>
      <w:r>
        <w:rPr>
          <w:rFonts w:ascii="Times New Roman" w:eastAsia="仿宋" w:hAnsi="Times New Roman" w:cs="Times New Roman" w:hint="eastAsia"/>
          <w:sz w:val="32"/>
          <w:szCs w:val="32"/>
        </w:rPr>
        <w:t>完成的事项，调查未完成原因，并形成书面材料；</w:t>
      </w:r>
    </w:p>
    <w:p w:rsidR="00BD6880" w:rsidRPr="006F3572" w:rsidRDefault="00796646" w:rsidP="006F3572">
      <w:pPr>
        <w:spacing w:line="600" w:lineRule="exact"/>
        <w:ind w:firstLineChars="200" w:firstLine="640"/>
        <w:rPr>
          <w:rFonts w:ascii="Times New Roman" w:eastAsia="仿宋" w:hAnsi="Times New Roman" w:cs="Times New Roman"/>
          <w:sz w:val="32"/>
          <w:szCs w:val="32"/>
        </w:rPr>
      </w:pPr>
      <w:r w:rsidRPr="006F3572">
        <w:rPr>
          <w:rFonts w:ascii="Times New Roman" w:eastAsia="仿宋" w:hAnsi="Times New Roman" w:cs="Times New Roman" w:hint="eastAsia"/>
          <w:bCs/>
          <w:sz w:val="32"/>
          <w:szCs w:val="32"/>
        </w:rPr>
        <w:lastRenderedPageBreak/>
        <w:t>（五）反馈。</w:t>
      </w:r>
      <w:r w:rsidRPr="006F3572">
        <w:rPr>
          <w:rFonts w:ascii="Times New Roman" w:eastAsia="仿宋" w:hAnsi="Times New Roman" w:cs="Times New Roman" w:hint="eastAsia"/>
          <w:sz w:val="32"/>
          <w:szCs w:val="32"/>
        </w:rPr>
        <w:t>及时将核查的结果向学校领导汇报反馈；</w:t>
      </w:r>
    </w:p>
    <w:p w:rsidR="00BD6880" w:rsidRDefault="00796646" w:rsidP="006F3572">
      <w:pPr>
        <w:spacing w:line="600" w:lineRule="exact"/>
        <w:ind w:firstLineChars="200" w:firstLine="640"/>
        <w:rPr>
          <w:rFonts w:ascii="Times New Roman" w:eastAsia="仿宋" w:hAnsi="Times New Roman" w:cs="Times New Roman"/>
          <w:sz w:val="32"/>
          <w:szCs w:val="32"/>
        </w:rPr>
      </w:pPr>
      <w:r w:rsidRPr="006F3572">
        <w:rPr>
          <w:rFonts w:ascii="Times New Roman" w:eastAsia="仿宋" w:hAnsi="Times New Roman" w:cs="Times New Roman" w:hint="eastAsia"/>
          <w:bCs/>
          <w:sz w:val="32"/>
          <w:szCs w:val="32"/>
        </w:rPr>
        <w:t>（六）归档。</w:t>
      </w:r>
      <w:r w:rsidRPr="006F3572">
        <w:rPr>
          <w:rFonts w:ascii="Times New Roman" w:eastAsia="仿宋" w:hAnsi="Times New Roman" w:cs="Times New Roman" w:hint="eastAsia"/>
          <w:sz w:val="32"/>
          <w:szCs w:val="32"/>
        </w:rPr>
        <w:t>事项办</w:t>
      </w:r>
      <w:r>
        <w:rPr>
          <w:rFonts w:ascii="Times New Roman" w:eastAsia="仿宋" w:hAnsi="Times New Roman" w:cs="Times New Roman" w:hint="eastAsia"/>
          <w:sz w:val="32"/>
          <w:szCs w:val="32"/>
        </w:rPr>
        <w:t>结后，及时将有关材料立卷归档。</w:t>
      </w:r>
    </w:p>
    <w:p w:rsidR="00BD6880" w:rsidRDefault="00796646">
      <w:pPr>
        <w:spacing w:line="600" w:lineRule="exact"/>
        <w:jc w:val="center"/>
        <w:rPr>
          <w:rFonts w:ascii="Times New Roman" w:eastAsia="仿宋" w:hAnsi="Times New Roman" w:cs="Times New Roman"/>
          <w:b/>
          <w:sz w:val="32"/>
          <w:szCs w:val="32"/>
        </w:rPr>
      </w:pPr>
      <w:r>
        <w:rPr>
          <w:rFonts w:ascii="Times New Roman" w:eastAsia="仿宋" w:hAnsi="Times New Roman" w:cs="Times New Roman" w:hint="eastAsia"/>
          <w:b/>
          <w:sz w:val="32"/>
          <w:szCs w:val="32"/>
        </w:rPr>
        <w:t>第六章</w:t>
      </w:r>
      <w:r>
        <w:rPr>
          <w:rFonts w:ascii="Times New Roman" w:eastAsia="仿宋" w:hAnsi="Times New Roman" w:cs="Times New Roman" w:hint="eastAsia"/>
          <w:b/>
          <w:sz w:val="32"/>
          <w:szCs w:val="32"/>
        </w:rPr>
        <w:t xml:space="preserve"> </w:t>
      </w:r>
      <w:r>
        <w:rPr>
          <w:rFonts w:ascii="Times New Roman" w:eastAsia="仿宋" w:hAnsi="Times New Roman" w:cs="Times New Roman" w:hint="eastAsia"/>
          <w:b/>
          <w:sz w:val="32"/>
          <w:szCs w:val="32"/>
        </w:rPr>
        <w:t>工作方法</w:t>
      </w:r>
    </w:p>
    <w:p w:rsidR="00BD6880" w:rsidRPr="006F3572" w:rsidRDefault="0079664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第十二条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督查督办工作根据督查督办事项的内容实行台账化管理，</w:t>
      </w:r>
      <w:r>
        <w:rPr>
          <w:rFonts w:ascii="Times New Roman" w:eastAsia="仿宋" w:hAnsi="Times New Roman" w:cs="Times New Roman" w:hint="eastAsia"/>
          <w:sz w:val="32"/>
          <w:szCs w:val="32"/>
        </w:rPr>
        <w:t>督查科</w:t>
      </w:r>
      <w:r>
        <w:rPr>
          <w:rFonts w:ascii="Times New Roman" w:eastAsia="仿宋" w:hAnsi="Times New Roman" w:cs="Times New Roman"/>
          <w:sz w:val="32"/>
          <w:szCs w:val="32"/>
        </w:rPr>
        <w:t>通过口头提醒、书面督办、现场督查、协</w:t>
      </w:r>
      <w:r w:rsidRPr="006F3572">
        <w:rPr>
          <w:rFonts w:ascii="Times New Roman" w:eastAsia="仿宋" w:hAnsi="Times New Roman" w:cs="Times New Roman"/>
          <w:sz w:val="32"/>
          <w:szCs w:val="32"/>
        </w:rPr>
        <w:t>调会商等形式加强督促检查。</w:t>
      </w:r>
    </w:p>
    <w:p w:rsidR="00BD6880" w:rsidRPr="006F3572" w:rsidRDefault="00796646" w:rsidP="006F3572">
      <w:pPr>
        <w:spacing w:line="600" w:lineRule="exact"/>
        <w:ind w:firstLineChars="200" w:firstLine="640"/>
        <w:rPr>
          <w:rFonts w:ascii="Times New Roman" w:eastAsia="仿宋" w:hAnsi="Times New Roman" w:cs="Times New Roman"/>
          <w:sz w:val="32"/>
          <w:szCs w:val="32"/>
        </w:rPr>
      </w:pPr>
      <w:r w:rsidRPr="006F3572">
        <w:rPr>
          <w:rFonts w:ascii="Times New Roman" w:eastAsia="仿宋" w:hAnsi="Times New Roman" w:cs="Times New Roman" w:hint="eastAsia"/>
          <w:bCs/>
          <w:sz w:val="32"/>
          <w:szCs w:val="32"/>
        </w:rPr>
        <w:t>（一）口头提醒。</w:t>
      </w:r>
      <w:r w:rsidRPr="006F3572">
        <w:rPr>
          <w:rFonts w:ascii="Times New Roman" w:eastAsia="仿宋" w:hAnsi="Times New Roman" w:cs="Times New Roman" w:hint="eastAsia"/>
          <w:sz w:val="32"/>
          <w:szCs w:val="32"/>
        </w:rPr>
        <w:t>日常督查督办事项采取电话方式进行口头催办督查，并作简要记录，以掌握督查事项进展情况。</w:t>
      </w:r>
    </w:p>
    <w:p w:rsidR="00BD6880" w:rsidRPr="006F3572" w:rsidRDefault="00796646" w:rsidP="006F3572">
      <w:pPr>
        <w:spacing w:line="600" w:lineRule="exact"/>
        <w:ind w:firstLineChars="200" w:firstLine="640"/>
        <w:rPr>
          <w:rFonts w:ascii="Times New Roman" w:eastAsia="仿宋" w:hAnsi="Times New Roman" w:cs="Times New Roman"/>
          <w:sz w:val="32"/>
          <w:szCs w:val="32"/>
        </w:rPr>
      </w:pPr>
      <w:r w:rsidRPr="006F3572">
        <w:rPr>
          <w:rFonts w:ascii="Times New Roman" w:eastAsia="仿宋" w:hAnsi="Times New Roman" w:cs="Times New Roman" w:hint="eastAsia"/>
          <w:bCs/>
          <w:sz w:val="32"/>
          <w:szCs w:val="32"/>
        </w:rPr>
        <w:t>（二）书面督办。</w:t>
      </w:r>
      <w:r w:rsidRPr="006F3572">
        <w:rPr>
          <w:rFonts w:ascii="Times New Roman" w:eastAsia="仿宋" w:hAnsi="Times New Roman" w:cs="Times New Roman" w:hint="eastAsia"/>
          <w:sz w:val="32"/>
          <w:szCs w:val="32"/>
        </w:rPr>
        <w:t>对超过办结时限，又无故不反馈或不提交办理结果的，向承办单位发出《河北水利电力学院督查督办事项催办通知单》，要求承办单位限期报告办理情况。</w:t>
      </w:r>
    </w:p>
    <w:p w:rsidR="00BD6880" w:rsidRPr="006F3572" w:rsidRDefault="00796646" w:rsidP="006F3572">
      <w:pPr>
        <w:spacing w:line="600" w:lineRule="exact"/>
        <w:ind w:firstLineChars="200" w:firstLine="640"/>
        <w:rPr>
          <w:rFonts w:ascii="Times New Roman" w:eastAsia="仿宋" w:hAnsi="Times New Roman" w:cs="Times New Roman"/>
          <w:sz w:val="32"/>
          <w:szCs w:val="32"/>
        </w:rPr>
      </w:pPr>
      <w:r w:rsidRPr="006F3572">
        <w:rPr>
          <w:rFonts w:ascii="Times New Roman" w:eastAsia="仿宋" w:hAnsi="Times New Roman" w:cs="Times New Roman" w:hint="eastAsia"/>
          <w:bCs/>
          <w:sz w:val="32"/>
          <w:szCs w:val="32"/>
        </w:rPr>
        <w:t>（三）现场督查。</w:t>
      </w:r>
      <w:r w:rsidRPr="006F3572">
        <w:rPr>
          <w:rFonts w:ascii="Times New Roman" w:eastAsia="仿宋" w:hAnsi="Times New Roman" w:cs="Times New Roman" w:hint="eastAsia"/>
          <w:sz w:val="32"/>
          <w:szCs w:val="32"/>
        </w:rPr>
        <w:t>安排督查人员深入承办单位，实地调研，当面了解情况。</w:t>
      </w:r>
    </w:p>
    <w:p w:rsidR="00BD6880" w:rsidRDefault="00796646" w:rsidP="006F3572">
      <w:pPr>
        <w:spacing w:line="600" w:lineRule="exact"/>
        <w:ind w:firstLineChars="200" w:firstLine="640"/>
        <w:rPr>
          <w:rFonts w:ascii="Times New Roman" w:eastAsia="仿宋" w:hAnsi="Times New Roman" w:cs="Times New Roman"/>
          <w:sz w:val="32"/>
          <w:szCs w:val="32"/>
        </w:rPr>
      </w:pPr>
      <w:r w:rsidRPr="006F3572">
        <w:rPr>
          <w:rFonts w:ascii="Times New Roman" w:eastAsia="仿宋" w:hAnsi="Times New Roman" w:cs="Times New Roman" w:hint="eastAsia"/>
          <w:bCs/>
          <w:sz w:val="32"/>
          <w:szCs w:val="32"/>
        </w:rPr>
        <w:t>（四）协调会商。</w:t>
      </w:r>
      <w:r w:rsidRPr="006F3572">
        <w:rPr>
          <w:rFonts w:ascii="Times New Roman" w:eastAsia="仿宋" w:hAnsi="Times New Roman" w:cs="Times New Roman" w:hint="eastAsia"/>
          <w:sz w:val="32"/>
          <w:szCs w:val="32"/>
        </w:rPr>
        <w:t>对涉及到多部门需要综合协调督查的重要的事项，从相关部门抽</w:t>
      </w:r>
      <w:r>
        <w:rPr>
          <w:rFonts w:ascii="Times New Roman" w:eastAsia="仿宋" w:hAnsi="Times New Roman" w:cs="Times New Roman" w:hint="eastAsia"/>
          <w:sz w:val="32"/>
          <w:szCs w:val="32"/>
        </w:rPr>
        <w:t>调人员组成临时督查小组，按照督查程序开展工作。</w:t>
      </w:r>
    </w:p>
    <w:p w:rsidR="00BD6880" w:rsidRDefault="00796646">
      <w:pPr>
        <w:spacing w:line="600" w:lineRule="exact"/>
        <w:jc w:val="center"/>
        <w:rPr>
          <w:rFonts w:ascii="Times New Roman" w:eastAsia="仿宋" w:hAnsi="Times New Roman" w:cs="Times New Roman"/>
          <w:b/>
          <w:sz w:val="32"/>
          <w:szCs w:val="32"/>
        </w:rPr>
      </w:pPr>
      <w:r>
        <w:rPr>
          <w:rFonts w:ascii="Times New Roman" w:eastAsia="仿宋" w:hAnsi="Times New Roman" w:cs="Times New Roman" w:hint="eastAsia"/>
          <w:b/>
          <w:sz w:val="32"/>
          <w:szCs w:val="32"/>
        </w:rPr>
        <w:t>第七章</w:t>
      </w:r>
      <w:r>
        <w:rPr>
          <w:rFonts w:ascii="Times New Roman" w:eastAsia="仿宋" w:hAnsi="Times New Roman" w:cs="Times New Roman" w:hint="eastAsia"/>
          <w:b/>
          <w:sz w:val="32"/>
          <w:szCs w:val="32"/>
        </w:rPr>
        <w:t xml:space="preserve"> </w:t>
      </w:r>
      <w:r>
        <w:rPr>
          <w:rFonts w:ascii="Times New Roman" w:eastAsia="仿宋" w:hAnsi="Times New Roman" w:cs="Times New Roman" w:hint="eastAsia"/>
          <w:b/>
          <w:sz w:val="32"/>
          <w:szCs w:val="32"/>
        </w:rPr>
        <w:t>工作要求</w:t>
      </w:r>
    </w:p>
    <w:p w:rsidR="00BD6880" w:rsidRDefault="0079664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第十三条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督查督办工作</w:t>
      </w:r>
      <w:r>
        <w:rPr>
          <w:rFonts w:ascii="Times New Roman" w:eastAsia="仿宋" w:hAnsi="Times New Roman" w:cs="Times New Roman" w:hint="eastAsia"/>
          <w:sz w:val="32"/>
          <w:szCs w:val="32"/>
        </w:rPr>
        <w:t>要</w:t>
      </w:r>
      <w:r>
        <w:rPr>
          <w:rFonts w:ascii="Times New Roman" w:eastAsia="仿宋" w:hAnsi="Times New Roman" w:cs="Times New Roman"/>
          <w:sz w:val="32"/>
          <w:szCs w:val="32"/>
        </w:rPr>
        <w:t>深入调查研究，及时、全面、准确、客观地了解和反馈有关情况。</w:t>
      </w:r>
    </w:p>
    <w:p w:rsidR="00BD6880" w:rsidRDefault="0079664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督</w:t>
      </w:r>
      <w:r>
        <w:rPr>
          <w:rFonts w:ascii="Times New Roman" w:eastAsia="仿宋" w:hAnsi="Times New Roman" w:cs="Times New Roman" w:hint="eastAsia"/>
          <w:sz w:val="32"/>
          <w:szCs w:val="32"/>
        </w:rPr>
        <w:t>查督办</w:t>
      </w:r>
      <w:r>
        <w:rPr>
          <w:rFonts w:ascii="Times New Roman" w:eastAsia="仿宋" w:hAnsi="Times New Roman" w:cs="Times New Roman"/>
          <w:sz w:val="32"/>
          <w:szCs w:val="32"/>
        </w:rPr>
        <w:t>人员要勇于担当、敢于负责、善抓落实</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加强与被督办单位之间的沟通与联系，配合做好协调工作，对涉密事项严格保密。</w:t>
      </w:r>
    </w:p>
    <w:p w:rsidR="00BD6880" w:rsidRDefault="0079664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第十四条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承办单位负责人要加强对督查督办事项办</w:t>
      </w:r>
      <w:r>
        <w:rPr>
          <w:rFonts w:ascii="Times New Roman" w:eastAsia="仿宋" w:hAnsi="Times New Roman" w:cs="Times New Roman"/>
          <w:sz w:val="32"/>
          <w:szCs w:val="32"/>
        </w:rPr>
        <w:lastRenderedPageBreak/>
        <w:t>理工作的组织领导，采取切实有效措施，确保按时落实，办结到位。</w:t>
      </w:r>
    </w:p>
    <w:p w:rsidR="00BD6880" w:rsidRDefault="0079664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第十五条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凡列入督查督办事项，都应有明确的办结结论；凡未按要求完成的工作，应如实向</w:t>
      </w:r>
      <w:r>
        <w:rPr>
          <w:rFonts w:ascii="Times New Roman" w:eastAsia="仿宋" w:hAnsi="Times New Roman" w:cs="Times New Roman" w:hint="eastAsia"/>
          <w:sz w:val="32"/>
          <w:szCs w:val="32"/>
        </w:rPr>
        <w:t>学校</w:t>
      </w:r>
      <w:r>
        <w:rPr>
          <w:rFonts w:ascii="Times New Roman" w:eastAsia="仿宋" w:hAnsi="Times New Roman" w:cs="Times New Roman"/>
          <w:sz w:val="32"/>
          <w:szCs w:val="32"/>
        </w:rPr>
        <w:t>领导汇报以便做出决策。</w:t>
      </w:r>
    </w:p>
    <w:p w:rsidR="00BD6880" w:rsidRDefault="0079664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第十六条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承办单位应按各事项规定的时限报告办理情况和结果，不得以任何形式干扰、拖延或拒绝督查。对落实好、办结快的予以表扬，加以推广；对无正当理由经催办仍不能按时、按要求完成的，或对交办的督查督办事项敷衍推诿的，或反馈的信息、上报的处理结果内容严重失实、弄虚作假，情节恶劣、造成不良影响的，将依据</w:t>
      </w:r>
      <w:r>
        <w:rPr>
          <w:rFonts w:ascii="Times New Roman" w:eastAsia="仿宋" w:hAnsi="Times New Roman" w:cs="Times New Roman" w:hint="eastAsia"/>
          <w:sz w:val="32"/>
          <w:szCs w:val="32"/>
        </w:rPr>
        <w:t>学校管理规定、沧州市黄牌管理规定</w:t>
      </w:r>
      <w:r>
        <w:rPr>
          <w:rFonts w:ascii="Times New Roman" w:eastAsia="仿宋" w:hAnsi="Times New Roman" w:cs="Times New Roman"/>
          <w:sz w:val="32"/>
          <w:szCs w:val="32"/>
        </w:rPr>
        <w:t>和</w:t>
      </w:r>
      <w:r>
        <w:rPr>
          <w:rFonts w:ascii="Times New Roman" w:eastAsia="仿宋" w:hAnsi="Times New Roman" w:cs="Times New Roman" w:hint="eastAsia"/>
          <w:sz w:val="32"/>
          <w:szCs w:val="32"/>
        </w:rPr>
        <w:t>有关</w:t>
      </w:r>
      <w:r>
        <w:rPr>
          <w:rFonts w:ascii="Times New Roman" w:eastAsia="仿宋" w:hAnsi="Times New Roman" w:cs="Times New Roman"/>
          <w:sz w:val="32"/>
          <w:szCs w:val="32"/>
        </w:rPr>
        <w:t>法律法规追究承办单位负责人及有关人员的责任</w:t>
      </w:r>
      <w:r>
        <w:rPr>
          <w:rFonts w:ascii="Times New Roman" w:eastAsia="仿宋" w:hAnsi="Times New Roman" w:cs="Times New Roman" w:hint="eastAsia"/>
          <w:sz w:val="32"/>
          <w:szCs w:val="32"/>
        </w:rPr>
        <w:t>。</w:t>
      </w:r>
    </w:p>
    <w:p w:rsidR="00BD6880" w:rsidRDefault="00796646">
      <w:pPr>
        <w:spacing w:line="600" w:lineRule="exact"/>
        <w:jc w:val="center"/>
        <w:rPr>
          <w:rFonts w:ascii="Times New Roman" w:eastAsia="仿宋" w:hAnsi="Times New Roman" w:cs="Times New Roman"/>
          <w:b/>
          <w:sz w:val="32"/>
          <w:szCs w:val="32"/>
        </w:rPr>
      </w:pPr>
      <w:r>
        <w:rPr>
          <w:rFonts w:ascii="Times New Roman" w:eastAsia="仿宋" w:hAnsi="Times New Roman" w:cs="Times New Roman" w:hint="eastAsia"/>
          <w:b/>
          <w:sz w:val="32"/>
          <w:szCs w:val="32"/>
        </w:rPr>
        <w:t>第八章</w:t>
      </w:r>
      <w:r>
        <w:rPr>
          <w:rFonts w:ascii="Times New Roman" w:eastAsia="仿宋" w:hAnsi="Times New Roman" w:cs="Times New Roman" w:hint="eastAsia"/>
          <w:b/>
          <w:sz w:val="32"/>
          <w:szCs w:val="32"/>
        </w:rPr>
        <w:t xml:space="preserve"> </w:t>
      </w:r>
      <w:r>
        <w:rPr>
          <w:rFonts w:ascii="Times New Roman" w:eastAsia="仿宋" w:hAnsi="Times New Roman" w:cs="Times New Roman" w:hint="eastAsia"/>
          <w:b/>
          <w:sz w:val="32"/>
          <w:szCs w:val="32"/>
        </w:rPr>
        <w:t>附则</w:t>
      </w:r>
    </w:p>
    <w:p w:rsidR="00BD6880" w:rsidRDefault="0079664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第十七条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本办法由学校党政办公室负责解释。</w:t>
      </w:r>
    </w:p>
    <w:p w:rsidR="00BD6880" w:rsidRDefault="0079664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第十八条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本办法自公布之日起实施。</w:t>
      </w:r>
    </w:p>
    <w:p w:rsidR="00BD6880" w:rsidRDefault="00BD6880">
      <w:pPr>
        <w:spacing w:line="600" w:lineRule="exact"/>
        <w:ind w:firstLineChars="200" w:firstLine="640"/>
        <w:rPr>
          <w:rFonts w:ascii="Times New Roman" w:eastAsia="仿宋" w:hAnsi="Times New Roman" w:cs="Times New Roman"/>
          <w:sz w:val="32"/>
          <w:szCs w:val="32"/>
        </w:rPr>
      </w:pPr>
    </w:p>
    <w:p w:rsidR="00BD6880" w:rsidRDefault="00BD6880">
      <w:pPr>
        <w:spacing w:line="600" w:lineRule="exact"/>
        <w:ind w:firstLineChars="200" w:firstLine="640"/>
        <w:rPr>
          <w:rFonts w:ascii="Times New Roman" w:eastAsia="仿宋" w:hAnsi="Times New Roman" w:cs="Times New Roman"/>
          <w:sz w:val="32"/>
          <w:szCs w:val="32"/>
        </w:rPr>
      </w:pPr>
    </w:p>
    <w:p w:rsidR="00BD6880" w:rsidRDefault="0079664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中共河北水利电力学院委员会</w:t>
      </w:r>
    </w:p>
    <w:p w:rsidR="00BD6880" w:rsidRDefault="00796646">
      <w:pPr>
        <w:spacing w:line="600" w:lineRule="exact"/>
        <w:ind w:firstLineChars="200" w:firstLine="640"/>
        <w:rPr>
          <w:rFonts w:ascii="仿宋" w:eastAsia="仿宋" w:hAnsi="仿宋" w:cs="楷体"/>
          <w:color w:val="000000"/>
          <w:kern w:val="0"/>
          <w:sz w:val="32"/>
          <w:szCs w:val="32"/>
        </w:rPr>
      </w:pPr>
      <w:r>
        <w:rPr>
          <w:rFonts w:ascii="Times New Roman" w:eastAsia="仿宋" w:hAnsi="Times New Roman" w:cs="Times New Roman" w:hint="eastAsia"/>
          <w:sz w:val="32"/>
          <w:szCs w:val="32"/>
        </w:rPr>
        <w:t xml:space="preserve">                       </w:t>
      </w:r>
      <w:r>
        <w:rPr>
          <w:rFonts w:ascii="仿宋" w:eastAsia="仿宋" w:hAnsi="仿宋" w:cs="楷体" w:hint="eastAsia"/>
          <w:color w:val="000000"/>
          <w:kern w:val="0"/>
          <w:sz w:val="32"/>
          <w:szCs w:val="32"/>
        </w:rPr>
        <w:t>二〇一八年五月二十四日</w:t>
      </w:r>
    </w:p>
    <w:p w:rsidR="00BD6880" w:rsidRDefault="00BD6880">
      <w:pPr>
        <w:spacing w:line="600" w:lineRule="exact"/>
        <w:ind w:firstLineChars="200" w:firstLine="640"/>
        <w:rPr>
          <w:rFonts w:ascii="仿宋" w:eastAsia="仿宋" w:hAnsi="仿宋" w:cs="楷体"/>
          <w:color w:val="000000"/>
          <w:kern w:val="0"/>
          <w:sz w:val="32"/>
          <w:szCs w:val="32"/>
        </w:rPr>
      </w:pPr>
    </w:p>
    <w:p w:rsidR="00BD6880" w:rsidRDefault="00796646">
      <w:pPr>
        <w:spacing w:line="600" w:lineRule="exact"/>
        <w:ind w:firstLineChars="200" w:firstLine="640"/>
        <w:rPr>
          <w:rFonts w:ascii="仿宋" w:eastAsia="仿宋" w:hAnsi="仿宋" w:cs="楷体"/>
          <w:color w:val="000000"/>
          <w:kern w:val="0"/>
          <w:sz w:val="32"/>
          <w:szCs w:val="32"/>
        </w:rPr>
      </w:pPr>
      <w:r>
        <w:rPr>
          <w:rFonts w:ascii="仿宋" w:eastAsia="仿宋" w:hAnsi="仿宋" w:cs="楷体" w:hint="eastAsia"/>
          <w:color w:val="000000"/>
          <w:kern w:val="0"/>
          <w:sz w:val="32"/>
          <w:szCs w:val="32"/>
        </w:rPr>
        <w:br w:type="page"/>
      </w:r>
    </w:p>
    <w:p w:rsidR="00BD6880" w:rsidRDefault="00BD6880">
      <w:pPr>
        <w:spacing w:line="600" w:lineRule="exact"/>
        <w:ind w:firstLineChars="200" w:firstLine="640"/>
        <w:rPr>
          <w:rFonts w:ascii="仿宋" w:eastAsia="仿宋" w:hAnsi="仿宋" w:cs="楷体"/>
          <w:color w:val="000000"/>
          <w:kern w:val="0"/>
          <w:sz w:val="32"/>
          <w:szCs w:val="32"/>
        </w:rPr>
      </w:pPr>
    </w:p>
    <w:p w:rsidR="00BD6880" w:rsidRDefault="00BD6880">
      <w:pPr>
        <w:spacing w:line="600" w:lineRule="exact"/>
        <w:ind w:firstLineChars="200" w:firstLine="640"/>
        <w:rPr>
          <w:rFonts w:ascii="仿宋" w:eastAsia="仿宋" w:hAnsi="仿宋" w:cs="楷体"/>
          <w:color w:val="000000"/>
          <w:kern w:val="0"/>
          <w:sz w:val="32"/>
          <w:szCs w:val="32"/>
        </w:rPr>
      </w:pPr>
    </w:p>
    <w:p w:rsidR="00BD6880" w:rsidRDefault="00BD6880">
      <w:pPr>
        <w:spacing w:line="600" w:lineRule="exact"/>
        <w:ind w:firstLineChars="200" w:firstLine="640"/>
        <w:rPr>
          <w:rFonts w:ascii="仿宋" w:eastAsia="仿宋" w:hAnsi="仿宋" w:cs="楷体"/>
          <w:color w:val="000000"/>
          <w:kern w:val="0"/>
          <w:sz w:val="32"/>
          <w:szCs w:val="32"/>
        </w:rPr>
      </w:pPr>
    </w:p>
    <w:p w:rsidR="00BD6880" w:rsidRDefault="00BD6880">
      <w:pPr>
        <w:spacing w:line="600" w:lineRule="exact"/>
        <w:ind w:firstLineChars="200" w:firstLine="640"/>
        <w:rPr>
          <w:rFonts w:ascii="仿宋" w:eastAsia="仿宋" w:hAnsi="仿宋" w:cs="楷体"/>
          <w:color w:val="000000"/>
          <w:kern w:val="0"/>
          <w:sz w:val="32"/>
          <w:szCs w:val="32"/>
        </w:rPr>
      </w:pPr>
    </w:p>
    <w:p w:rsidR="00BD6880" w:rsidRDefault="00BD6880">
      <w:pPr>
        <w:spacing w:line="600" w:lineRule="exact"/>
        <w:ind w:firstLineChars="200" w:firstLine="640"/>
        <w:rPr>
          <w:rFonts w:ascii="仿宋" w:eastAsia="仿宋" w:hAnsi="仿宋" w:cs="楷体"/>
          <w:color w:val="000000"/>
          <w:kern w:val="0"/>
          <w:sz w:val="32"/>
          <w:szCs w:val="32"/>
        </w:rPr>
      </w:pPr>
    </w:p>
    <w:p w:rsidR="00BD6880" w:rsidRDefault="00BD6880">
      <w:pPr>
        <w:spacing w:line="600" w:lineRule="exact"/>
        <w:ind w:firstLineChars="200" w:firstLine="640"/>
        <w:rPr>
          <w:rFonts w:ascii="仿宋" w:eastAsia="仿宋" w:hAnsi="仿宋" w:cs="楷体"/>
          <w:color w:val="000000"/>
          <w:kern w:val="0"/>
          <w:sz w:val="32"/>
          <w:szCs w:val="32"/>
        </w:rPr>
      </w:pPr>
    </w:p>
    <w:p w:rsidR="00BD6880" w:rsidRDefault="00BD6880">
      <w:pPr>
        <w:spacing w:line="600" w:lineRule="exact"/>
        <w:ind w:firstLineChars="200" w:firstLine="640"/>
        <w:rPr>
          <w:rFonts w:ascii="仿宋" w:eastAsia="仿宋" w:hAnsi="仿宋" w:cs="楷体"/>
          <w:color w:val="000000"/>
          <w:kern w:val="0"/>
          <w:sz w:val="32"/>
          <w:szCs w:val="32"/>
        </w:rPr>
      </w:pPr>
    </w:p>
    <w:p w:rsidR="00BD6880" w:rsidRDefault="00BD6880">
      <w:pPr>
        <w:spacing w:line="600" w:lineRule="exact"/>
        <w:ind w:firstLineChars="200" w:firstLine="640"/>
        <w:rPr>
          <w:rFonts w:ascii="仿宋" w:eastAsia="仿宋" w:hAnsi="仿宋" w:cs="楷体"/>
          <w:color w:val="000000"/>
          <w:kern w:val="0"/>
          <w:sz w:val="32"/>
          <w:szCs w:val="32"/>
        </w:rPr>
      </w:pPr>
    </w:p>
    <w:p w:rsidR="00BD6880" w:rsidRDefault="00BD6880">
      <w:pPr>
        <w:spacing w:line="600" w:lineRule="exact"/>
        <w:ind w:firstLineChars="200" w:firstLine="640"/>
        <w:rPr>
          <w:rFonts w:ascii="仿宋" w:eastAsia="仿宋" w:hAnsi="仿宋" w:cs="楷体"/>
          <w:color w:val="000000"/>
          <w:kern w:val="0"/>
          <w:sz w:val="32"/>
          <w:szCs w:val="32"/>
        </w:rPr>
      </w:pPr>
    </w:p>
    <w:p w:rsidR="00BD6880" w:rsidRDefault="00BD6880">
      <w:pPr>
        <w:spacing w:line="600" w:lineRule="exact"/>
        <w:ind w:firstLineChars="200" w:firstLine="640"/>
        <w:rPr>
          <w:rFonts w:ascii="仿宋" w:eastAsia="仿宋" w:hAnsi="仿宋" w:cs="楷体"/>
          <w:color w:val="000000"/>
          <w:kern w:val="0"/>
          <w:sz w:val="32"/>
          <w:szCs w:val="32"/>
        </w:rPr>
      </w:pPr>
    </w:p>
    <w:p w:rsidR="00BD6880" w:rsidRDefault="00BD6880">
      <w:pPr>
        <w:spacing w:line="600" w:lineRule="exact"/>
        <w:ind w:firstLineChars="200" w:firstLine="640"/>
        <w:rPr>
          <w:rFonts w:ascii="仿宋" w:eastAsia="仿宋" w:hAnsi="仿宋" w:cs="楷体"/>
          <w:color w:val="000000"/>
          <w:kern w:val="0"/>
          <w:sz w:val="32"/>
          <w:szCs w:val="32"/>
        </w:rPr>
      </w:pPr>
    </w:p>
    <w:p w:rsidR="00BD6880" w:rsidRDefault="00BD6880">
      <w:pPr>
        <w:spacing w:line="600" w:lineRule="exact"/>
        <w:ind w:firstLineChars="200" w:firstLine="640"/>
        <w:rPr>
          <w:rFonts w:ascii="仿宋" w:eastAsia="仿宋" w:hAnsi="仿宋" w:cs="楷体"/>
          <w:color w:val="000000"/>
          <w:kern w:val="0"/>
          <w:sz w:val="32"/>
          <w:szCs w:val="32"/>
        </w:rPr>
      </w:pPr>
    </w:p>
    <w:p w:rsidR="00BD6880" w:rsidRDefault="00BD6880">
      <w:pPr>
        <w:spacing w:line="600" w:lineRule="exact"/>
        <w:ind w:firstLineChars="200" w:firstLine="640"/>
        <w:rPr>
          <w:rFonts w:ascii="仿宋" w:eastAsia="仿宋" w:hAnsi="仿宋" w:cs="楷体"/>
          <w:color w:val="000000"/>
          <w:kern w:val="0"/>
          <w:sz w:val="32"/>
          <w:szCs w:val="32"/>
        </w:rPr>
      </w:pPr>
    </w:p>
    <w:p w:rsidR="00BD6880" w:rsidRDefault="00BD6880">
      <w:pPr>
        <w:spacing w:line="600" w:lineRule="exact"/>
        <w:ind w:firstLineChars="200" w:firstLine="640"/>
        <w:rPr>
          <w:rFonts w:ascii="仿宋" w:eastAsia="仿宋" w:hAnsi="仿宋" w:cs="楷体"/>
          <w:color w:val="000000"/>
          <w:kern w:val="0"/>
          <w:sz w:val="32"/>
          <w:szCs w:val="32"/>
        </w:rPr>
      </w:pPr>
    </w:p>
    <w:p w:rsidR="00BD6880" w:rsidRDefault="00BD6880">
      <w:pPr>
        <w:spacing w:line="600" w:lineRule="exact"/>
        <w:ind w:firstLineChars="200" w:firstLine="640"/>
        <w:rPr>
          <w:rFonts w:ascii="仿宋" w:eastAsia="仿宋" w:hAnsi="仿宋" w:cs="楷体"/>
          <w:color w:val="000000"/>
          <w:kern w:val="0"/>
          <w:sz w:val="32"/>
          <w:szCs w:val="32"/>
        </w:rPr>
      </w:pPr>
    </w:p>
    <w:p w:rsidR="00BD6880" w:rsidRDefault="00BD6880">
      <w:pPr>
        <w:spacing w:line="600" w:lineRule="exact"/>
        <w:ind w:firstLineChars="200" w:firstLine="640"/>
        <w:rPr>
          <w:rFonts w:ascii="仿宋" w:eastAsia="仿宋" w:hAnsi="仿宋" w:cs="楷体"/>
          <w:color w:val="000000"/>
          <w:kern w:val="0"/>
          <w:sz w:val="32"/>
          <w:szCs w:val="32"/>
        </w:rPr>
      </w:pPr>
    </w:p>
    <w:p w:rsidR="00BD6880" w:rsidRDefault="00BD6880">
      <w:pPr>
        <w:spacing w:line="600" w:lineRule="exact"/>
        <w:ind w:firstLineChars="200" w:firstLine="640"/>
        <w:rPr>
          <w:rFonts w:ascii="仿宋" w:eastAsia="仿宋" w:hAnsi="仿宋" w:cs="楷体"/>
          <w:color w:val="000000"/>
          <w:kern w:val="0"/>
          <w:sz w:val="32"/>
          <w:szCs w:val="32"/>
        </w:rPr>
      </w:pPr>
    </w:p>
    <w:p w:rsidR="00BD6880" w:rsidRDefault="00BD6880">
      <w:pPr>
        <w:spacing w:line="600" w:lineRule="exact"/>
        <w:ind w:firstLineChars="200" w:firstLine="640"/>
        <w:rPr>
          <w:rFonts w:ascii="仿宋" w:eastAsia="仿宋" w:hAnsi="仿宋" w:cs="楷体"/>
          <w:color w:val="000000"/>
          <w:kern w:val="0"/>
          <w:sz w:val="32"/>
          <w:szCs w:val="32"/>
        </w:rPr>
      </w:pPr>
    </w:p>
    <w:p w:rsidR="00BD6880" w:rsidRDefault="00BD6880">
      <w:pPr>
        <w:spacing w:line="600" w:lineRule="exact"/>
        <w:ind w:firstLineChars="200" w:firstLine="640"/>
        <w:rPr>
          <w:rFonts w:ascii="仿宋" w:eastAsia="仿宋" w:hAnsi="仿宋" w:cs="楷体"/>
          <w:color w:val="000000"/>
          <w:kern w:val="0"/>
          <w:sz w:val="32"/>
          <w:szCs w:val="32"/>
        </w:rPr>
      </w:pPr>
    </w:p>
    <w:p w:rsidR="00BD6880" w:rsidRDefault="00BD6880">
      <w:pPr>
        <w:spacing w:line="600" w:lineRule="exact"/>
        <w:ind w:firstLineChars="200" w:firstLine="640"/>
        <w:rPr>
          <w:rFonts w:ascii="仿宋" w:eastAsia="仿宋" w:hAnsi="仿宋" w:cs="楷体"/>
          <w:color w:val="000000"/>
          <w:kern w:val="0"/>
          <w:sz w:val="32"/>
          <w:szCs w:val="32"/>
        </w:rPr>
      </w:pPr>
    </w:p>
    <w:p w:rsidR="00BD6880" w:rsidRDefault="00BD6880">
      <w:pPr>
        <w:spacing w:line="600" w:lineRule="exact"/>
        <w:rPr>
          <w:rFonts w:ascii="仿宋" w:eastAsia="仿宋" w:hAnsi="仿宋" w:cs="楷体"/>
          <w:color w:val="000000"/>
          <w:kern w:val="0"/>
          <w:sz w:val="32"/>
          <w:szCs w:val="32"/>
        </w:rPr>
      </w:pPr>
    </w:p>
    <w:p w:rsidR="00BD6880" w:rsidRDefault="00BD6880">
      <w:pPr>
        <w:spacing w:line="600" w:lineRule="exact"/>
        <w:rPr>
          <w:rFonts w:ascii="仿宋" w:eastAsia="仿宋" w:hAnsi="仿宋" w:cs="楷体"/>
          <w:color w:val="000000"/>
          <w:kern w:val="0"/>
          <w:sz w:val="32"/>
          <w:szCs w:val="32"/>
        </w:rPr>
      </w:pPr>
    </w:p>
    <w:p w:rsidR="00BD6880" w:rsidRDefault="00796646">
      <w:pPr>
        <w:pBdr>
          <w:top w:val="single" w:sz="4" w:space="0" w:color="auto"/>
          <w:bottom w:val="single" w:sz="4" w:space="0" w:color="auto"/>
        </w:pBdr>
        <w:tabs>
          <w:tab w:val="left" w:pos="1260"/>
        </w:tabs>
        <w:rPr>
          <w:rFonts w:ascii="Times New Roman" w:eastAsia="仿宋" w:hAnsi="Times New Roman" w:cs="Times New Roman"/>
          <w:kern w:val="0"/>
          <w:sz w:val="32"/>
          <w:szCs w:val="32"/>
        </w:rPr>
      </w:pPr>
      <w:r>
        <w:rPr>
          <w:rFonts w:ascii="Times New Roman" w:eastAsia="仿宋" w:hAnsi="Times New Roman" w:hint="eastAsia"/>
          <w:color w:val="000000"/>
          <w:kern w:val="0"/>
          <w:sz w:val="28"/>
          <w:szCs w:val="28"/>
        </w:rPr>
        <w:t>河北水利电力学院</w:t>
      </w:r>
      <w:r>
        <w:rPr>
          <w:rFonts w:ascii="Times New Roman" w:eastAsia="仿宋" w:hAnsi="Times New Roman"/>
          <w:color w:val="000000"/>
          <w:kern w:val="0"/>
          <w:sz w:val="28"/>
          <w:szCs w:val="28"/>
        </w:rPr>
        <w:t>党政办公室</w:t>
      </w:r>
      <w:r>
        <w:rPr>
          <w:rFonts w:ascii="Times New Roman" w:eastAsia="仿宋" w:hAnsi="Times New Roman"/>
          <w:color w:val="000000"/>
          <w:kern w:val="0"/>
          <w:sz w:val="28"/>
          <w:szCs w:val="28"/>
        </w:rPr>
        <w:t xml:space="preserve">            </w:t>
      </w:r>
      <w:r>
        <w:rPr>
          <w:rFonts w:ascii="Times New Roman" w:eastAsia="仿宋" w:hAnsi="Times New Roman" w:hint="eastAsia"/>
          <w:color w:val="000000"/>
          <w:kern w:val="0"/>
          <w:sz w:val="28"/>
          <w:szCs w:val="28"/>
        </w:rPr>
        <w:t xml:space="preserve">   </w:t>
      </w:r>
      <w:r>
        <w:rPr>
          <w:rFonts w:ascii="Times New Roman" w:eastAsia="仿宋" w:hAnsi="Times New Roman"/>
          <w:color w:val="000000"/>
          <w:kern w:val="0"/>
          <w:sz w:val="28"/>
          <w:szCs w:val="28"/>
        </w:rPr>
        <w:t xml:space="preserve"> </w:t>
      </w:r>
      <w:r>
        <w:rPr>
          <w:rFonts w:ascii="Times New Roman" w:eastAsia="仿宋" w:hAnsi="Times New Roman" w:cs="Times New Roman"/>
          <w:color w:val="000000"/>
          <w:kern w:val="0"/>
          <w:sz w:val="28"/>
          <w:szCs w:val="28"/>
        </w:rPr>
        <w:t>2018</w:t>
      </w:r>
      <w:r>
        <w:rPr>
          <w:rFonts w:ascii="Times New Roman" w:eastAsia="仿宋" w:hAnsi="Times New Roman" w:cs="Times New Roman"/>
          <w:color w:val="000000"/>
          <w:kern w:val="0"/>
          <w:sz w:val="28"/>
          <w:szCs w:val="28"/>
        </w:rPr>
        <w:t>年</w:t>
      </w:r>
      <w:r>
        <w:rPr>
          <w:rFonts w:ascii="Times New Roman" w:eastAsia="仿宋" w:hAnsi="Times New Roman" w:cs="Times New Roman" w:hint="eastAsia"/>
          <w:color w:val="000000"/>
          <w:kern w:val="0"/>
          <w:sz w:val="28"/>
          <w:szCs w:val="28"/>
        </w:rPr>
        <w:t>６</w:t>
      </w:r>
      <w:r>
        <w:rPr>
          <w:rFonts w:ascii="Times New Roman" w:eastAsia="仿宋" w:hAnsi="Times New Roman" w:cs="Times New Roman"/>
          <w:color w:val="000000"/>
          <w:kern w:val="0"/>
          <w:sz w:val="28"/>
          <w:szCs w:val="28"/>
        </w:rPr>
        <w:t>月</w:t>
      </w:r>
      <w:r>
        <w:rPr>
          <w:rFonts w:ascii="Times New Roman" w:eastAsia="仿宋" w:hAnsi="Times New Roman" w:cs="Times New Roman" w:hint="eastAsia"/>
          <w:color w:val="000000"/>
          <w:kern w:val="0"/>
          <w:sz w:val="28"/>
          <w:szCs w:val="28"/>
        </w:rPr>
        <w:t>１</w:t>
      </w:r>
      <w:r>
        <w:rPr>
          <w:rFonts w:ascii="Times New Roman" w:eastAsia="仿宋" w:hAnsi="Times New Roman" w:cs="Times New Roman"/>
          <w:color w:val="000000"/>
          <w:kern w:val="0"/>
          <w:sz w:val="28"/>
          <w:szCs w:val="28"/>
        </w:rPr>
        <w:t>日印</w:t>
      </w:r>
    </w:p>
    <w:p w:rsidR="00BD6880" w:rsidRDefault="00BD6880">
      <w:pPr>
        <w:spacing w:line="600" w:lineRule="exact"/>
        <w:ind w:firstLineChars="200" w:firstLine="640"/>
        <w:rPr>
          <w:rFonts w:ascii="仿宋" w:eastAsia="仿宋" w:hAnsi="仿宋" w:cs="楷体"/>
          <w:color w:val="000000"/>
          <w:kern w:val="0"/>
          <w:sz w:val="32"/>
          <w:szCs w:val="32"/>
        </w:rPr>
        <w:sectPr w:rsidR="00BD6880" w:rsidSect="00FB3725">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fmt="numberInDash" w:start="1"/>
          <w:cols w:space="0"/>
          <w:titlePg/>
          <w:docGrid w:type="lines" w:linePitch="312"/>
        </w:sectPr>
      </w:pPr>
    </w:p>
    <w:p w:rsidR="00BD6880" w:rsidRDefault="00BD6880">
      <w:pPr>
        <w:rPr>
          <w:rFonts w:ascii="黑体" w:eastAsia="黑体" w:hAnsi="黑体"/>
          <w:sz w:val="28"/>
          <w:szCs w:val="28"/>
        </w:rPr>
      </w:pPr>
    </w:p>
    <w:p w:rsidR="00BD6880" w:rsidRDefault="00796646">
      <w:pPr>
        <w:jc w:val="center"/>
        <w:rPr>
          <w:rFonts w:ascii="黑体" w:eastAsia="黑体" w:hAnsi="黑体"/>
          <w:b/>
          <w:sz w:val="36"/>
          <w:szCs w:val="36"/>
        </w:rPr>
      </w:pPr>
      <w:r>
        <w:rPr>
          <w:rFonts w:ascii="黑体" w:eastAsia="黑体" w:hAnsi="黑体" w:hint="eastAsia"/>
          <w:b/>
          <w:sz w:val="36"/>
          <w:szCs w:val="36"/>
        </w:rPr>
        <w:t>河北水利电力学院督查督办卡</w:t>
      </w:r>
    </w:p>
    <w:p w:rsidR="00BD6880" w:rsidRDefault="00796646">
      <w:pPr>
        <w:rPr>
          <w:rFonts w:ascii="黑体" w:eastAsia="黑体" w:hAnsi="黑体" w:cs="宋体"/>
          <w:kern w:val="0"/>
          <w:sz w:val="28"/>
          <w:szCs w:val="28"/>
        </w:rPr>
      </w:pPr>
      <w:r>
        <w:rPr>
          <w:rFonts w:ascii="黑体" w:eastAsia="黑体" w:hAnsi="黑体" w:cs="宋体" w:hint="eastAsia"/>
          <w:kern w:val="0"/>
          <w:sz w:val="28"/>
          <w:szCs w:val="28"/>
        </w:rPr>
        <w:t xml:space="preserve">   承办单位： 协办单位：                                                 编号：</w:t>
      </w:r>
    </w:p>
    <w:tbl>
      <w:tblPr>
        <w:tblW w:w="1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0"/>
        <w:gridCol w:w="2768"/>
        <w:gridCol w:w="2768"/>
        <w:gridCol w:w="2939"/>
        <w:gridCol w:w="4545"/>
      </w:tblGrid>
      <w:tr w:rsidR="00BD6880">
        <w:trPr>
          <w:trHeight w:val="764"/>
          <w:jc w:val="center"/>
        </w:trPr>
        <w:tc>
          <w:tcPr>
            <w:tcW w:w="820" w:type="dxa"/>
            <w:shd w:val="clear" w:color="auto" w:fill="auto"/>
            <w:vAlign w:val="center"/>
          </w:tcPr>
          <w:p w:rsidR="00BD6880" w:rsidRDefault="00796646">
            <w:pPr>
              <w:jc w:val="center"/>
              <w:rPr>
                <w:rFonts w:ascii="仿宋" w:eastAsia="仿宋" w:hAnsi="仿宋" w:cs="宋体"/>
                <w:kern w:val="0"/>
                <w:sz w:val="28"/>
                <w:szCs w:val="28"/>
              </w:rPr>
            </w:pPr>
            <w:r>
              <w:rPr>
                <w:rFonts w:ascii="仿宋" w:eastAsia="仿宋" w:hAnsi="仿宋" w:cs="宋体" w:hint="eastAsia"/>
                <w:kern w:val="0"/>
                <w:sz w:val="28"/>
                <w:szCs w:val="28"/>
              </w:rPr>
              <w:t>序号</w:t>
            </w:r>
          </w:p>
        </w:tc>
        <w:tc>
          <w:tcPr>
            <w:tcW w:w="2768" w:type="dxa"/>
            <w:shd w:val="clear" w:color="auto" w:fill="auto"/>
            <w:vAlign w:val="center"/>
          </w:tcPr>
          <w:p w:rsidR="00BD6880" w:rsidRDefault="00796646">
            <w:pPr>
              <w:jc w:val="center"/>
              <w:rPr>
                <w:rFonts w:ascii="仿宋" w:eastAsia="仿宋" w:hAnsi="仿宋" w:cs="宋体"/>
                <w:kern w:val="0"/>
                <w:sz w:val="28"/>
                <w:szCs w:val="28"/>
              </w:rPr>
            </w:pPr>
            <w:r>
              <w:rPr>
                <w:rFonts w:ascii="仿宋" w:eastAsia="仿宋" w:hAnsi="仿宋" w:cs="宋体" w:hint="eastAsia"/>
                <w:kern w:val="0"/>
                <w:sz w:val="28"/>
                <w:szCs w:val="28"/>
              </w:rPr>
              <w:t>督办事项</w:t>
            </w:r>
          </w:p>
        </w:tc>
        <w:tc>
          <w:tcPr>
            <w:tcW w:w="2768" w:type="dxa"/>
            <w:shd w:val="clear" w:color="auto" w:fill="auto"/>
            <w:vAlign w:val="center"/>
          </w:tcPr>
          <w:p w:rsidR="00BD6880" w:rsidRDefault="00796646">
            <w:pPr>
              <w:jc w:val="center"/>
              <w:rPr>
                <w:rFonts w:ascii="仿宋" w:eastAsia="仿宋" w:hAnsi="仿宋" w:cs="宋体"/>
                <w:kern w:val="0"/>
                <w:sz w:val="28"/>
                <w:szCs w:val="28"/>
              </w:rPr>
            </w:pPr>
            <w:r>
              <w:rPr>
                <w:rFonts w:ascii="仿宋" w:eastAsia="仿宋" w:hAnsi="仿宋" w:cs="宋体" w:hint="eastAsia"/>
                <w:kern w:val="0"/>
                <w:sz w:val="28"/>
                <w:szCs w:val="28"/>
              </w:rPr>
              <w:t>事项（文件）来源</w:t>
            </w:r>
          </w:p>
        </w:tc>
        <w:tc>
          <w:tcPr>
            <w:tcW w:w="2939" w:type="dxa"/>
            <w:shd w:val="clear" w:color="auto" w:fill="auto"/>
            <w:vAlign w:val="center"/>
          </w:tcPr>
          <w:p w:rsidR="00BD6880" w:rsidRDefault="00796646">
            <w:pPr>
              <w:jc w:val="center"/>
              <w:rPr>
                <w:rFonts w:ascii="仿宋" w:eastAsia="仿宋" w:hAnsi="仿宋" w:cs="宋体"/>
                <w:kern w:val="0"/>
                <w:sz w:val="28"/>
                <w:szCs w:val="28"/>
              </w:rPr>
            </w:pPr>
            <w:r>
              <w:rPr>
                <w:rFonts w:ascii="仿宋" w:eastAsia="仿宋" w:hAnsi="仿宋" w:cs="宋体" w:hint="eastAsia"/>
                <w:kern w:val="0"/>
                <w:sz w:val="28"/>
                <w:szCs w:val="28"/>
              </w:rPr>
              <w:t>完成时限</w:t>
            </w:r>
          </w:p>
        </w:tc>
        <w:tc>
          <w:tcPr>
            <w:tcW w:w="4545" w:type="dxa"/>
            <w:shd w:val="clear" w:color="auto" w:fill="auto"/>
            <w:vAlign w:val="center"/>
          </w:tcPr>
          <w:p w:rsidR="00BD6880" w:rsidRDefault="00796646">
            <w:pPr>
              <w:jc w:val="center"/>
              <w:rPr>
                <w:rFonts w:ascii="仿宋" w:eastAsia="仿宋" w:hAnsi="仿宋" w:cs="宋体"/>
                <w:kern w:val="0"/>
                <w:sz w:val="28"/>
                <w:szCs w:val="28"/>
              </w:rPr>
            </w:pPr>
            <w:r>
              <w:rPr>
                <w:rFonts w:ascii="仿宋" w:eastAsia="仿宋" w:hAnsi="仿宋" w:cs="宋体" w:hint="eastAsia"/>
                <w:kern w:val="0"/>
                <w:sz w:val="28"/>
                <w:szCs w:val="28"/>
              </w:rPr>
              <w:t>完成进展情况、需要提交的材料</w:t>
            </w:r>
          </w:p>
        </w:tc>
      </w:tr>
      <w:tr w:rsidR="00BD6880">
        <w:trPr>
          <w:trHeight w:val="1922"/>
          <w:jc w:val="center"/>
        </w:trPr>
        <w:tc>
          <w:tcPr>
            <w:tcW w:w="820" w:type="dxa"/>
            <w:shd w:val="clear" w:color="auto" w:fill="auto"/>
            <w:vAlign w:val="center"/>
          </w:tcPr>
          <w:p w:rsidR="00BD6880" w:rsidRDefault="00796646">
            <w:pPr>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2768" w:type="dxa"/>
            <w:shd w:val="clear" w:color="auto" w:fill="auto"/>
          </w:tcPr>
          <w:p w:rsidR="00BD6880" w:rsidRDefault="00BD6880">
            <w:pPr>
              <w:rPr>
                <w:rFonts w:ascii="仿宋" w:eastAsia="仿宋" w:hAnsi="仿宋" w:cs="宋体"/>
                <w:kern w:val="0"/>
                <w:sz w:val="28"/>
                <w:szCs w:val="28"/>
              </w:rPr>
            </w:pPr>
          </w:p>
        </w:tc>
        <w:tc>
          <w:tcPr>
            <w:tcW w:w="2768" w:type="dxa"/>
            <w:shd w:val="clear" w:color="auto" w:fill="auto"/>
          </w:tcPr>
          <w:p w:rsidR="00BD6880" w:rsidRDefault="00BD6880">
            <w:pPr>
              <w:rPr>
                <w:rFonts w:ascii="仿宋" w:eastAsia="仿宋" w:hAnsi="仿宋" w:cs="宋体"/>
                <w:kern w:val="0"/>
                <w:sz w:val="28"/>
                <w:szCs w:val="28"/>
              </w:rPr>
            </w:pPr>
          </w:p>
        </w:tc>
        <w:tc>
          <w:tcPr>
            <w:tcW w:w="2939" w:type="dxa"/>
            <w:shd w:val="clear" w:color="auto" w:fill="auto"/>
          </w:tcPr>
          <w:p w:rsidR="00BD6880" w:rsidRDefault="00BD6880">
            <w:pPr>
              <w:rPr>
                <w:rFonts w:ascii="仿宋" w:eastAsia="仿宋" w:hAnsi="仿宋" w:cs="宋体"/>
                <w:kern w:val="0"/>
                <w:sz w:val="28"/>
                <w:szCs w:val="28"/>
              </w:rPr>
            </w:pPr>
          </w:p>
        </w:tc>
        <w:tc>
          <w:tcPr>
            <w:tcW w:w="4545" w:type="dxa"/>
            <w:shd w:val="clear" w:color="auto" w:fill="auto"/>
          </w:tcPr>
          <w:p w:rsidR="00BD6880" w:rsidRDefault="00BD6880">
            <w:pPr>
              <w:rPr>
                <w:rFonts w:ascii="仿宋" w:eastAsia="仿宋" w:hAnsi="仿宋" w:cs="宋体"/>
                <w:kern w:val="0"/>
                <w:sz w:val="28"/>
                <w:szCs w:val="28"/>
              </w:rPr>
            </w:pPr>
          </w:p>
        </w:tc>
      </w:tr>
      <w:tr w:rsidR="00BD6880">
        <w:trPr>
          <w:trHeight w:val="1330"/>
          <w:jc w:val="center"/>
        </w:trPr>
        <w:tc>
          <w:tcPr>
            <w:tcW w:w="820" w:type="dxa"/>
            <w:shd w:val="clear" w:color="auto" w:fill="auto"/>
            <w:vAlign w:val="center"/>
          </w:tcPr>
          <w:p w:rsidR="00BD6880" w:rsidRDefault="00796646">
            <w:pPr>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2768" w:type="dxa"/>
            <w:shd w:val="clear" w:color="auto" w:fill="auto"/>
          </w:tcPr>
          <w:p w:rsidR="00BD6880" w:rsidRDefault="00BD6880">
            <w:pPr>
              <w:rPr>
                <w:rFonts w:ascii="仿宋" w:eastAsia="仿宋" w:hAnsi="仿宋" w:cs="宋体"/>
                <w:kern w:val="0"/>
                <w:sz w:val="28"/>
                <w:szCs w:val="28"/>
              </w:rPr>
            </w:pPr>
          </w:p>
        </w:tc>
        <w:tc>
          <w:tcPr>
            <w:tcW w:w="2768" w:type="dxa"/>
            <w:shd w:val="clear" w:color="auto" w:fill="auto"/>
          </w:tcPr>
          <w:p w:rsidR="00BD6880" w:rsidRDefault="00BD6880">
            <w:pPr>
              <w:rPr>
                <w:rFonts w:ascii="仿宋" w:eastAsia="仿宋" w:hAnsi="仿宋" w:cs="宋体"/>
                <w:kern w:val="0"/>
                <w:sz w:val="28"/>
                <w:szCs w:val="28"/>
              </w:rPr>
            </w:pPr>
          </w:p>
        </w:tc>
        <w:tc>
          <w:tcPr>
            <w:tcW w:w="2939" w:type="dxa"/>
            <w:shd w:val="clear" w:color="auto" w:fill="auto"/>
          </w:tcPr>
          <w:p w:rsidR="00BD6880" w:rsidRDefault="00BD6880">
            <w:pPr>
              <w:rPr>
                <w:rFonts w:ascii="仿宋" w:eastAsia="仿宋" w:hAnsi="仿宋" w:cs="宋体"/>
                <w:kern w:val="0"/>
                <w:sz w:val="28"/>
                <w:szCs w:val="28"/>
              </w:rPr>
            </w:pPr>
          </w:p>
        </w:tc>
        <w:tc>
          <w:tcPr>
            <w:tcW w:w="4545" w:type="dxa"/>
            <w:shd w:val="clear" w:color="auto" w:fill="auto"/>
          </w:tcPr>
          <w:p w:rsidR="00BD6880" w:rsidRDefault="00BD6880">
            <w:pPr>
              <w:rPr>
                <w:rFonts w:ascii="仿宋" w:eastAsia="仿宋" w:hAnsi="仿宋" w:cs="宋体"/>
                <w:kern w:val="0"/>
                <w:sz w:val="28"/>
                <w:szCs w:val="28"/>
              </w:rPr>
            </w:pPr>
          </w:p>
        </w:tc>
      </w:tr>
      <w:tr w:rsidR="00BD6880">
        <w:trPr>
          <w:trHeight w:val="1330"/>
          <w:jc w:val="center"/>
        </w:trPr>
        <w:tc>
          <w:tcPr>
            <w:tcW w:w="820" w:type="dxa"/>
            <w:shd w:val="clear" w:color="auto" w:fill="auto"/>
            <w:vAlign w:val="center"/>
          </w:tcPr>
          <w:p w:rsidR="00BD6880" w:rsidRDefault="00796646">
            <w:pPr>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2768" w:type="dxa"/>
            <w:shd w:val="clear" w:color="auto" w:fill="auto"/>
          </w:tcPr>
          <w:p w:rsidR="00BD6880" w:rsidRDefault="00BD6880">
            <w:pPr>
              <w:rPr>
                <w:rFonts w:ascii="仿宋" w:eastAsia="仿宋" w:hAnsi="仿宋" w:cs="宋体"/>
                <w:kern w:val="0"/>
                <w:sz w:val="28"/>
                <w:szCs w:val="28"/>
              </w:rPr>
            </w:pPr>
          </w:p>
        </w:tc>
        <w:tc>
          <w:tcPr>
            <w:tcW w:w="2768" w:type="dxa"/>
            <w:shd w:val="clear" w:color="auto" w:fill="auto"/>
          </w:tcPr>
          <w:p w:rsidR="00BD6880" w:rsidRDefault="00BD6880">
            <w:pPr>
              <w:rPr>
                <w:rFonts w:ascii="仿宋" w:eastAsia="仿宋" w:hAnsi="仿宋" w:cs="宋体"/>
                <w:kern w:val="0"/>
                <w:sz w:val="28"/>
                <w:szCs w:val="28"/>
              </w:rPr>
            </w:pPr>
          </w:p>
        </w:tc>
        <w:tc>
          <w:tcPr>
            <w:tcW w:w="2939" w:type="dxa"/>
            <w:shd w:val="clear" w:color="auto" w:fill="auto"/>
          </w:tcPr>
          <w:p w:rsidR="00BD6880" w:rsidRDefault="00BD6880">
            <w:pPr>
              <w:rPr>
                <w:rFonts w:ascii="仿宋" w:eastAsia="仿宋" w:hAnsi="仿宋" w:cs="宋体"/>
                <w:kern w:val="0"/>
                <w:sz w:val="28"/>
                <w:szCs w:val="28"/>
              </w:rPr>
            </w:pPr>
          </w:p>
        </w:tc>
        <w:tc>
          <w:tcPr>
            <w:tcW w:w="4545" w:type="dxa"/>
            <w:shd w:val="clear" w:color="auto" w:fill="auto"/>
          </w:tcPr>
          <w:p w:rsidR="00BD6880" w:rsidRDefault="00BD6880">
            <w:pPr>
              <w:rPr>
                <w:rFonts w:ascii="仿宋" w:eastAsia="仿宋" w:hAnsi="仿宋" w:cs="宋体"/>
                <w:kern w:val="0"/>
                <w:sz w:val="28"/>
                <w:szCs w:val="28"/>
              </w:rPr>
            </w:pPr>
          </w:p>
        </w:tc>
      </w:tr>
    </w:tbl>
    <w:p w:rsidR="00BD6880" w:rsidRDefault="00796646">
      <w:pPr>
        <w:ind w:firstLine="560"/>
        <w:rPr>
          <w:rFonts w:ascii="仿宋" w:eastAsia="仿宋" w:hAnsi="仿宋" w:cs="宋体"/>
          <w:kern w:val="0"/>
          <w:sz w:val="28"/>
          <w:szCs w:val="28"/>
        </w:rPr>
        <w:sectPr w:rsidR="00BD6880">
          <w:footerReference w:type="default" r:id="rId14"/>
          <w:pgSz w:w="16838" w:h="11906" w:orient="landscape"/>
          <w:pgMar w:top="1803" w:right="1440" w:bottom="1803" w:left="1440" w:header="851" w:footer="992" w:gutter="0"/>
          <w:pgNumType w:fmt="numberInDash" w:start="7"/>
          <w:cols w:space="0"/>
          <w:docGrid w:type="lines" w:linePitch="319"/>
        </w:sectPr>
      </w:pPr>
      <w:r>
        <w:rPr>
          <w:rFonts w:ascii="仿宋" w:eastAsia="仿宋" w:hAnsi="仿宋" w:cs="宋体" w:hint="eastAsia"/>
          <w:kern w:val="0"/>
          <w:sz w:val="28"/>
          <w:szCs w:val="28"/>
        </w:rPr>
        <w:t xml:space="preserve">督办时间：　　　年 　月　　日 </w:t>
      </w:r>
    </w:p>
    <w:p w:rsidR="00BD6880" w:rsidRDefault="00796646">
      <w:pPr>
        <w:spacing w:line="590" w:lineRule="exact"/>
        <w:jc w:val="center"/>
        <w:rPr>
          <w:rFonts w:ascii="黑体" w:eastAsia="黑体" w:hAnsi="黑体" w:cs="黑体"/>
          <w:sz w:val="36"/>
          <w:szCs w:val="36"/>
        </w:rPr>
      </w:pPr>
      <w:r>
        <w:rPr>
          <w:rFonts w:ascii="黑体" w:eastAsia="黑体" w:hAnsi="黑体" w:cs="黑体" w:hint="eastAsia"/>
          <w:sz w:val="36"/>
          <w:szCs w:val="36"/>
        </w:rPr>
        <w:lastRenderedPageBreak/>
        <w:t>河北水利电力学院督查督办事项办理情况报告</w:t>
      </w:r>
    </w:p>
    <w:p w:rsidR="00BD6880" w:rsidRDefault="00BD6880">
      <w:pPr>
        <w:spacing w:line="590" w:lineRule="exact"/>
        <w:jc w:val="center"/>
        <w:rPr>
          <w:rFonts w:ascii="黑体" w:eastAsia="黑体" w:hAnsi="黑体" w:cs="方正小标宋简体"/>
          <w:sz w:val="44"/>
          <w:szCs w:val="44"/>
        </w:rPr>
      </w:pPr>
    </w:p>
    <w:tbl>
      <w:tblPr>
        <w:tblStyle w:val="a6"/>
        <w:tblW w:w="9060" w:type="dxa"/>
        <w:tblLayout w:type="fixed"/>
        <w:tblLook w:val="04A0"/>
      </w:tblPr>
      <w:tblGrid>
        <w:gridCol w:w="2218"/>
        <w:gridCol w:w="2312"/>
        <w:gridCol w:w="2265"/>
        <w:gridCol w:w="2265"/>
      </w:tblGrid>
      <w:tr w:rsidR="00BD6880">
        <w:trPr>
          <w:trHeight w:val="755"/>
        </w:trPr>
        <w:tc>
          <w:tcPr>
            <w:tcW w:w="2218" w:type="dxa"/>
            <w:vAlign w:val="center"/>
          </w:tcPr>
          <w:p w:rsidR="00BD6880" w:rsidRDefault="00796646">
            <w:pPr>
              <w:spacing w:line="590" w:lineRule="exact"/>
              <w:jc w:val="center"/>
              <w:rPr>
                <w:rFonts w:ascii="仿宋" w:eastAsia="仿宋" w:hAnsi="仿宋" w:cs="宋体"/>
                <w:bCs/>
                <w:sz w:val="28"/>
                <w:szCs w:val="28"/>
              </w:rPr>
            </w:pPr>
            <w:r>
              <w:rPr>
                <w:rFonts w:ascii="仿宋" w:eastAsia="仿宋" w:hAnsi="仿宋" w:cs="宋体" w:hint="eastAsia"/>
                <w:bCs/>
                <w:sz w:val="28"/>
                <w:szCs w:val="28"/>
              </w:rPr>
              <w:t>承办单位（盖章）</w:t>
            </w:r>
          </w:p>
        </w:tc>
        <w:tc>
          <w:tcPr>
            <w:tcW w:w="6842" w:type="dxa"/>
            <w:gridSpan w:val="3"/>
            <w:vAlign w:val="center"/>
          </w:tcPr>
          <w:p w:rsidR="00BD6880" w:rsidRDefault="00BD6880">
            <w:pPr>
              <w:spacing w:line="590" w:lineRule="exact"/>
              <w:jc w:val="center"/>
              <w:rPr>
                <w:rFonts w:ascii="仿宋" w:eastAsia="仿宋" w:hAnsi="仿宋" w:cs="宋体"/>
                <w:bCs/>
                <w:sz w:val="28"/>
                <w:szCs w:val="28"/>
              </w:rPr>
            </w:pPr>
          </w:p>
        </w:tc>
      </w:tr>
      <w:tr w:rsidR="00BD6880">
        <w:tc>
          <w:tcPr>
            <w:tcW w:w="2218" w:type="dxa"/>
            <w:vAlign w:val="center"/>
          </w:tcPr>
          <w:p w:rsidR="00BD6880" w:rsidRDefault="00796646">
            <w:pPr>
              <w:spacing w:line="590" w:lineRule="exact"/>
              <w:jc w:val="center"/>
              <w:rPr>
                <w:rFonts w:ascii="仿宋" w:eastAsia="仿宋" w:hAnsi="仿宋" w:cs="宋体"/>
                <w:bCs/>
                <w:sz w:val="28"/>
                <w:szCs w:val="28"/>
              </w:rPr>
            </w:pPr>
            <w:r>
              <w:rPr>
                <w:rFonts w:ascii="仿宋" w:eastAsia="仿宋" w:hAnsi="仿宋" w:cs="宋体" w:hint="eastAsia"/>
                <w:bCs/>
                <w:sz w:val="28"/>
                <w:szCs w:val="28"/>
              </w:rPr>
              <w:t>协办单位</w:t>
            </w:r>
          </w:p>
        </w:tc>
        <w:tc>
          <w:tcPr>
            <w:tcW w:w="6842" w:type="dxa"/>
            <w:gridSpan w:val="3"/>
            <w:vAlign w:val="center"/>
          </w:tcPr>
          <w:p w:rsidR="00BD6880" w:rsidRDefault="00BD6880">
            <w:pPr>
              <w:spacing w:line="590" w:lineRule="exact"/>
              <w:jc w:val="center"/>
              <w:rPr>
                <w:rFonts w:ascii="仿宋" w:eastAsia="仿宋" w:hAnsi="仿宋" w:cs="宋体"/>
                <w:bCs/>
                <w:sz w:val="28"/>
                <w:szCs w:val="28"/>
              </w:rPr>
            </w:pPr>
          </w:p>
        </w:tc>
      </w:tr>
      <w:tr w:rsidR="00BD6880">
        <w:trPr>
          <w:trHeight w:val="6415"/>
        </w:trPr>
        <w:tc>
          <w:tcPr>
            <w:tcW w:w="2218" w:type="dxa"/>
            <w:vAlign w:val="center"/>
          </w:tcPr>
          <w:p w:rsidR="00BD6880" w:rsidRDefault="00796646">
            <w:pPr>
              <w:spacing w:line="590" w:lineRule="exact"/>
              <w:jc w:val="center"/>
              <w:rPr>
                <w:rFonts w:ascii="仿宋" w:eastAsia="仿宋" w:hAnsi="仿宋" w:cs="宋体"/>
                <w:bCs/>
                <w:sz w:val="28"/>
                <w:szCs w:val="28"/>
              </w:rPr>
            </w:pPr>
            <w:r>
              <w:rPr>
                <w:rFonts w:ascii="仿宋" w:eastAsia="仿宋" w:hAnsi="仿宋" w:cs="宋体" w:hint="eastAsia"/>
                <w:bCs/>
                <w:sz w:val="28"/>
                <w:szCs w:val="28"/>
              </w:rPr>
              <w:t>完成情况</w:t>
            </w:r>
            <w:r>
              <w:rPr>
                <w:rFonts w:ascii="仿宋" w:eastAsia="仿宋" w:hAnsi="仿宋" w:cs="宋体" w:hint="eastAsia"/>
                <w:bCs/>
                <w:sz w:val="28"/>
                <w:szCs w:val="28"/>
              </w:rPr>
              <w:br/>
              <w:t>（包括完成过程、结果）</w:t>
            </w:r>
          </w:p>
        </w:tc>
        <w:tc>
          <w:tcPr>
            <w:tcW w:w="6842" w:type="dxa"/>
            <w:gridSpan w:val="3"/>
            <w:vAlign w:val="center"/>
          </w:tcPr>
          <w:p w:rsidR="00BD6880" w:rsidRDefault="00796646">
            <w:pPr>
              <w:spacing w:line="590" w:lineRule="exact"/>
              <w:jc w:val="center"/>
              <w:rPr>
                <w:rFonts w:ascii="仿宋" w:eastAsia="仿宋" w:hAnsi="仿宋" w:cs="宋体"/>
                <w:bCs/>
                <w:sz w:val="28"/>
                <w:szCs w:val="28"/>
              </w:rPr>
            </w:pPr>
            <w:r>
              <w:rPr>
                <w:rFonts w:ascii="仿宋" w:eastAsia="仿宋" w:hAnsi="仿宋" w:cs="宋体" w:hint="eastAsia"/>
                <w:bCs/>
                <w:sz w:val="28"/>
                <w:szCs w:val="28"/>
              </w:rPr>
              <w:t>（可加页）</w:t>
            </w:r>
          </w:p>
        </w:tc>
      </w:tr>
      <w:tr w:rsidR="00BD6880">
        <w:trPr>
          <w:trHeight w:val="745"/>
        </w:trPr>
        <w:tc>
          <w:tcPr>
            <w:tcW w:w="2218" w:type="dxa"/>
            <w:vAlign w:val="center"/>
          </w:tcPr>
          <w:p w:rsidR="00BD6880" w:rsidRDefault="00796646">
            <w:pPr>
              <w:spacing w:line="590" w:lineRule="exact"/>
              <w:jc w:val="center"/>
              <w:rPr>
                <w:rFonts w:ascii="仿宋" w:eastAsia="仿宋" w:hAnsi="仿宋" w:cs="宋体"/>
                <w:bCs/>
                <w:sz w:val="28"/>
                <w:szCs w:val="28"/>
              </w:rPr>
            </w:pPr>
            <w:r>
              <w:rPr>
                <w:rFonts w:ascii="仿宋" w:eastAsia="仿宋" w:hAnsi="仿宋" w:cs="宋体" w:hint="eastAsia"/>
                <w:bCs/>
                <w:sz w:val="28"/>
                <w:szCs w:val="28"/>
              </w:rPr>
              <w:t>督办时间</w:t>
            </w:r>
          </w:p>
        </w:tc>
        <w:tc>
          <w:tcPr>
            <w:tcW w:w="2312" w:type="dxa"/>
            <w:vAlign w:val="center"/>
          </w:tcPr>
          <w:p w:rsidR="00BD6880" w:rsidRDefault="00BD6880">
            <w:pPr>
              <w:spacing w:line="590" w:lineRule="exact"/>
              <w:jc w:val="center"/>
              <w:rPr>
                <w:rFonts w:ascii="仿宋" w:eastAsia="仿宋" w:hAnsi="仿宋" w:cs="宋体"/>
                <w:bCs/>
                <w:sz w:val="28"/>
                <w:szCs w:val="28"/>
              </w:rPr>
            </w:pPr>
          </w:p>
        </w:tc>
        <w:tc>
          <w:tcPr>
            <w:tcW w:w="2265" w:type="dxa"/>
            <w:vAlign w:val="center"/>
          </w:tcPr>
          <w:p w:rsidR="00BD6880" w:rsidRDefault="00796646">
            <w:pPr>
              <w:spacing w:line="590" w:lineRule="exact"/>
              <w:jc w:val="center"/>
              <w:rPr>
                <w:rFonts w:ascii="仿宋" w:eastAsia="仿宋" w:hAnsi="仿宋" w:cs="宋体"/>
                <w:bCs/>
                <w:sz w:val="28"/>
                <w:szCs w:val="28"/>
              </w:rPr>
            </w:pPr>
            <w:r>
              <w:rPr>
                <w:rFonts w:ascii="仿宋" w:eastAsia="仿宋" w:hAnsi="仿宋" w:cs="宋体" w:hint="eastAsia"/>
                <w:bCs/>
                <w:sz w:val="28"/>
                <w:szCs w:val="28"/>
              </w:rPr>
              <w:t>完成时间</w:t>
            </w:r>
          </w:p>
        </w:tc>
        <w:tc>
          <w:tcPr>
            <w:tcW w:w="2265" w:type="dxa"/>
            <w:vAlign w:val="center"/>
          </w:tcPr>
          <w:p w:rsidR="00BD6880" w:rsidRDefault="00BD6880">
            <w:pPr>
              <w:spacing w:line="590" w:lineRule="exact"/>
              <w:jc w:val="center"/>
              <w:rPr>
                <w:rFonts w:ascii="仿宋" w:eastAsia="仿宋" w:hAnsi="仿宋" w:cs="宋体"/>
                <w:bCs/>
                <w:sz w:val="28"/>
                <w:szCs w:val="28"/>
              </w:rPr>
            </w:pPr>
          </w:p>
        </w:tc>
      </w:tr>
      <w:tr w:rsidR="00BD6880">
        <w:trPr>
          <w:trHeight w:val="3485"/>
        </w:trPr>
        <w:tc>
          <w:tcPr>
            <w:tcW w:w="2218" w:type="dxa"/>
            <w:vAlign w:val="center"/>
          </w:tcPr>
          <w:p w:rsidR="00BD6880" w:rsidRDefault="00796646">
            <w:pPr>
              <w:spacing w:line="590" w:lineRule="exact"/>
              <w:jc w:val="center"/>
              <w:rPr>
                <w:rFonts w:ascii="仿宋" w:eastAsia="仿宋" w:hAnsi="仿宋" w:cs="宋体"/>
                <w:bCs/>
                <w:sz w:val="28"/>
                <w:szCs w:val="28"/>
              </w:rPr>
            </w:pPr>
            <w:r>
              <w:rPr>
                <w:rFonts w:ascii="仿宋" w:eastAsia="仿宋" w:hAnsi="仿宋" w:cs="宋体" w:hint="eastAsia"/>
                <w:bCs/>
                <w:sz w:val="28"/>
                <w:szCs w:val="28"/>
              </w:rPr>
              <w:t>部门领导审阅</w:t>
            </w:r>
            <w:bookmarkStart w:id="0" w:name="_GoBack"/>
            <w:bookmarkEnd w:id="0"/>
          </w:p>
        </w:tc>
        <w:tc>
          <w:tcPr>
            <w:tcW w:w="2312" w:type="dxa"/>
            <w:vAlign w:val="center"/>
          </w:tcPr>
          <w:p w:rsidR="00BD6880" w:rsidRDefault="00BD6880">
            <w:pPr>
              <w:spacing w:line="590" w:lineRule="exact"/>
              <w:jc w:val="center"/>
              <w:rPr>
                <w:rFonts w:ascii="仿宋" w:eastAsia="仿宋" w:hAnsi="仿宋" w:cs="宋体"/>
                <w:bCs/>
                <w:sz w:val="28"/>
                <w:szCs w:val="28"/>
              </w:rPr>
            </w:pPr>
          </w:p>
        </w:tc>
        <w:tc>
          <w:tcPr>
            <w:tcW w:w="2265" w:type="dxa"/>
            <w:vAlign w:val="center"/>
          </w:tcPr>
          <w:p w:rsidR="00BD6880" w:rsidRDefault="00796646">
            <w:pPr>
              <w:spacing w:line="590" w:lineRule="exact"/>
              <w:jc w:val="center"/>
              <w:rPr>
                <w:rFonts w:ascii="仿宋" w:eastAsia="仿宋" w:hAnsi="仿宋" w:cs="宋体"/>
                <w:bCs/>
                <w:sz w:val="28"/>
                <w:szCs w:val="28"/>
              </w:rPr>
            </w:pPr>
            <w:r>
              <w:rPr>
                <w:rFonts w:ascii="仿宋" w:eastAsia="仿宋" w:hAnsi="仿宋" w:cs="宋体" w:hint="eastAsia"/>
                <w:bCs/>
                <w:sz w:val="28"/>
                <w:szCs w:val="28"/>
              </w:rPr>
              <w:t>主管院领导审阅</w:t>
            </w:r>
          </w:p>
        </w:tc>
        <w:tc>
          <w:tcPr>
            <w:tcW w:w="2265" w:type="dxa"/>
            <w:vAlign w:val="center"/>
          </w:tcPr>
          <w:p w:rsidR="00BD6880" w:rsidRDefault="00BD6880">
            <w:pPr>
              <w:spacing w:line="590" w:lineRule="exact"/>
              <w:jc w:val="center"/>
              <w:rPr>
                <w:rFonts w:ascii="仿宋" w:eastAsia="仿宋" w:hAnsi="仿宋" w:cs="宋体"/>
                <w:bCs/>
                <w:sz w:val="28"/>
                <w:szCs w:val="28"/>
              </w:rPr>
            </w:pPr>
          </w:p>
        </w:tc>
      </w:tr>
    </w:tbl>
    <w:p w:rsidR="00BD6880" w:rsidRDefault="00BD6880">
      <w:pPr>
        <w:rPr>
          <w:rFonts w:ascii="黑体" w:eastAsia="黑体" w:hAnsi="黑体" w:cs="宋体"/>
          <w:b/>
          <w:bCs/>
          <w:kern w:val="0"/>
          <w:sz w:val="28"/>
          <w:szCs w:val="28"/>
        </w:rPr>
      </w:pPr>
    </w:p>
    <w:p w:rsidR="00BD6880" w:rsidRDefault="00796646">
      <w:pPr>
        <w:jc w:val="center"/>
        <w:rPr>
          <w:rFonts w:ascii="黑体" w:eastAsia="黑体" w:hAnsi="黑体" w:cs="Courier New"/>
          <w:color w:val="000000"/>
          <w:sz w:val="28"/>
          <w:szCs w:val="28"/>
        </w:rPr>
      </w:pPr>
      <w:r>
        <w:rPr>
          <w:rFonts w:ascii="黑体" w:eastAsia="黑体" w:hAnsi="黑体" w:cs="方正小标宋简体" w:hint="eastAsia"/>
          <w:sz w:val="36"/>
          <w:szCs w:val="36"/>
        </w:rPr>
        <w:lastRenderedPageBreak/>
        <w:t>河北水利电力学院督查督办事项催办通知单</w:t>
      </w:r>
    </w:p>
    <w:p w:rsidR="00BD6880" w:rsidRDefault="00796646">
      <w:pPr>
        <w:ind w:firstLineChars="1600" w:firstLine="4480"/>
        <w:jc w:val="left"/>
        <w:rPr>
          <w:rFonts w:ascii="黑体" w:eastAsia="黑体" w:hAnsi="黑体"/>
          <w:sz w:val="28"/>
          <w:szCs w:val="28"/>
        </w:rPr>
      </w:pPr>
      <w:r>
        <w:rPr>
          <w:rFonts w:ascii="黑体" w:eastAsia="黑体" w:hAnsi="黑体" w:cs="Courier New" w:hint="eastAsia"/>
          <w:color w:val="000000"/>
          <w:sz w:val="28"/>
          <w:szCs w:val="28"/>
        </w:rPr>
        <w:t>督查督办卡编号：</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3"/>
        <w:gridCol w:w="1080"/>
        <w:gridCol w:w="2167"/>
        <w:gridCol w:w="953"/>
        <w:gridCol w:w="1397"/>
        <w:gridCol w:w="11"/>
        <w:gridCol w:w="2340"/>
      </w:tblGrid>
      <w:tr w:rsidR="00BD6880">
        <w:tc>
          <w:tcPr>
            <w:tcW w:w="2533" w:type="dxa"/>
            <w:gridSpan w:val="2"/>
            <w:vAlign w:val="center"/>
          </w:tcPr>
          <w:p w:rsidR="00BD6880" w:rsidRDefault="00796646">
            <w:pPr>
              <w:jc w:val="center"/>
              <w:rPr>
                <w:rFonts w:ascii="仿宋" w:eastAsia="仿宋" w:hAnsi="仿宋"/>
                <w:sz w:val="28"/>
                <w:szCs w:val="28"/>
              </w:rPr>
            </w:pPr>
            <w:r>
              <w:rPr>
                <w:rFonts w:ascii="仿宋" w:eastAsia="仿宋" w:hAnsi="仿宋" w:hint="eastAsia"/>
                <w:sz w:val="28"/>
                <w:szCs w:val="28"/>
              </w:rPr>
              <w:t>被催办单位（盖章）</w:t>
            </w:r>
          </w:p>
        </w:tc>
        <w:tc>
          <w:tcPr>
            <w:tcW w:w="3120" w:type="dxa"/>
            <w:gridSpan w:val="2"/>
            <w:vAlign w:val="center"/>
          </w:tcPr>
          <w:p w:rsidR="00BD6880" w:rsidRDefault="00BD6880">
            <w:pPr>
              <w:jc w:val="center"/>
              <w:rPr>
                <w:rFonts w:ascii="仿宋" w:eastAsia="仿宋" w:hAnsi="仿宋"/>
                <w:sz w:val="28"/>
                <w:szCs w:val="28"/>
              </w:rPr>
            </w:pPr>
          </w:p>
        </w:tc>
        <w:tc>
          <w:tcPr>
            <w:tcW w:w="1408" w:type="dxa"/>
            <w:gridSpan w:val="2"/>
            <w:vAlign w:val="center"/>
          </w:tcPr>
          <w:p w:rsidR="00BD6880" w:rsidRDefault="00796646">
            <w:pPr>
              <w:jc w:val="center"/>
              <w:rPr>
                <w:rFonts w:ascii="仿宋" w:eastAsia="仿宋" w:hAnsi="仿宋"/>
                <w:sz w:val="28"/>
                <w:szCs w:val="28"/>
              </w:rPr>
            </w:pPr>
            <w:r>
              <w:rPr>
                <w:rFonts w:ascii="仿宋" w:eastAsia="仿宋" w:hAnsi="仿宋" w:hint="eastAsia"/>
                <w:sz w:val="28"/>
                <w:szCs w:val="28"/>
              </w:rPr>
              <w:t>催办时间</w:t>
            </w:r>
          </w:p>
        </w:tc>
        <w:tc>
          <w:tcPr>
            <w:tcW w:w="2340" w:type="dxa"/>
          </w:tcPr>
          <w:p w:rsidR="00BD6880" w:rsidRDefault="00BD6880">
            <w:pPr>
              <w:jc w:val="left"/>
              <w:rPr>
                <w:rFonts w:ascii="仿宋" w:eastAsia="仿宋" w:hAnsi="仿宋"/>
                <w:sz w:val="28"/>
                <w:szCs w:val="28"/>
              </w:rPr>
            </w:pPr>
          </w:p>
        </w:tc>
      </w:tr>
      <w:tr w:rsidR="00BD6880">
        <w:tc>
          <w:tcPr>
            <w:tcW w:w="2533" w:type="dxa"/>
            <w:gridSpan w:val="2"/>
            <w:vAlign w:val="center"/>
          </w:tcPr>
          <w:p w:rsidR="00BD6880" w:rsidRDefault="00796646">
            <w:pPr>
              <w:jc w:val="center"/>
              <w:rPr>
                <w:rFonts w:ascii="仿宋" w:eastAsia="仿宋" w:hAnsi="仿宋"/>
                <w:sz w:val="28"/>
                <w:szCs w:val="28"/>
              </w:rPr>
            </w:pPr>
            <w:r>
              <w:rPr>
                <w:rFonts w:ascii="仿宋" w:eastAsia="仿宋" w:hAnsi="仿宋" w:hint="eastAsia"/>
                <w:sz w:val="28"/>
                <w:szCs w:val="28"/>
              </w:rPr>
              <w:t>催办事项</w:t>
            </w:r>
          </w:p>
        </w:tc>
        <w:tc>
          <w:tcPr>
            <w:tcW w:w="6868" w:type="dxa"/>
            <w:gridSpan w:val="5"/>
            <w:vAlign w:val="center"/>
          </w:tcPr>
          <w:p w:rsidR="00BD6880" w:rsidRDefault="00BD6880">
            <w:pPr>
              <w:jc w:val="left"/>
              <w:rPr>
                <w:rFonts w:ascii="仿宋" w:eastAsia="仿宋" w:hAnsi="仿宋"/>
                <w:sz w:val="28"/>
                <w:szCs w:val="28"/>
              </w:rPr>
            </w:pPr>
          </w:p>
        </w:tc>
      </w:tr>
      <w:tr w:rsidR="00BD6880">
        <w:trPr>
          <w:trHeight w:val="1907"/>
        </w:trPr>
        <w:tc>
          <w:tcPr>
            <w:tcW w:w="9401" w:type="dxa"/>
            <w:gridSpan w:val="7"/>
            <w:vAlign w:val="center"/>
          </w:tcPr>
          <w:p w:rsidR="00BD6880" w:rsidRDefault="00796646">
            <w:pPr>
              <w:rPr>
                <w:rFonts w:ascii="仿宋" w:eastAsia="仿宋" w:hAnsi="仿宋"/>
                <w:sz w:val="28"/>
                <w:szCs w:val="28"/>
              </w:rPr>
            </w:pPr>
            <w:r>
              <w:rPr>
                <w:rFonts w:ascii="仿宋" w:eastAsia="仿宋" w:hAnsi="仿宋" w:hint="eastAsia"/>
                <w:sz w:val="28"/>
                <w:szCs w:val="28"/>
              </w:rPr>
              <w:t xml:space="preserve">    该事项要求你单位于   年  月  日前完成并上报办理情况，现已超过办结时限，特此催办。请接此催办通知后迅速督促落实，日内将办理情况报学院党政办公室。  </w:t>
            </w:r>
          </w:p>
        </w:tc>
      </w:tr>
      <w:tr w:rsidR="00BD6880">
        <w:trPr>
          <w:trHeight w:val="6896"/>
        </w:trPr>
        <w:tc>
          <w:tcPr>
            <w:tcW w:w="1453" w:type="dxa"/>
            <w:vAlign w:val="center"/>
          </w:tcPr>
          <w:p w:rsidR="00BD6880" w:rsidRDefault="00796646">
            <w:pPr>
              <w:jc w:val="center"/>
              <w:rPr>
                <w:rFonts w:ascii="仿宋" w:eastAsia="仿宋" w:hAnsi="仿宋"/>
                <w:sz w:val="28"/>
                <w:szCs w:val="28"/>
              </w:rPr>
            </w:pPr>
            <w:r>
              <w:rPr>
                <w:rFonts w:ascii="仿宋" w:eastAsia="仿宋" w:hAnsi="仿宋" w:hint="eastAsia"/>
                <w:sz w:val="28"/>
                <w:szCs w:val="28"/>
              </w:rPr>
              <w:t>完成情况</w:t>
            </w:r>
            <w:r>
              <w:rPr>
                <w:rFonts w:ascii="仿宋" w:eastAsia="仿宋" w:hAnsi="仿宋" w:hint="eastAsia"/>
                <w:sz w:val="24"/>
                <w:szCs w:val="24"/>
              </w:rPr>
              <w:t>（包括完成过程、结果）</w:t>
            </w:r>
          </w:p>
        </w:tc>
        <w:tc>
          <w:tcPr>
            <w:tcW w:w="7948" w:type="dxa"/>
            <w:gridSpan w:val="6"/>
            <w:vAlign w:val="center"/>
          </w:tcPr>
          <w:p w:rsidR="00BD6880" w:rsidRDefault="00BD6880">
            <w:pPr>
              <w:jc w:val="center"/>
              <w:rPr>
                <w:rFonts w:ascii="仿宋" w:eastAsia="仿宋" w:hAnsi="仿宋"/>
                <w:sz w:val="28"/>
                <w:szCs w:val="28"/>
              </w:rPr>
            </w:pPr>
          </w:p>
          <w:p w:rsidR="00BD6880" w:rsidRDefault="00BD6880">
            <w:pPr>
              <w:jc w:val="center"/>
              <w:rPr>
                <w:rFonts w:ascii="仿宋" w:eastAsia="仿宋" w:hAnsi="仿宋"/>
                <w:sz w:val="28"/>
                <w:szCs w:val="28"/>
              </w:rPr>
            </w:pPr>
          </w:p>
          <w:p w:rsidR="00BD6880" w:rsidRDefault="00BD6880">
            <w:pPr>
              <w:jc w:val="center"/>
              <w:rPr>
                <w:rFonts w:ascii="仿宋" w:eastAsia="仿宋" w:hAnsi="仿宋"/>
                <w:sz w:val="28"/>
                <w:szCs w:val="28"/>
              </w:rPr>
            </w:pPr>
          </w:p>
          <w:p w:rsidR="00BD6880" w:rsidRDefault="00BD6880">
            <w:pPr>
              <w:jc w:val="center"/>
              <w:rPr>
                <w:rFonts w:ascii="仿宋" w:eastAsia="仿宋" w:hAnsi="仿宋"/>
                <w:sz w:val="28"/>
                <w:szCs w:val="28"/>
              </w:rPr>
            </w:pPr>
          </w:p>
          <w:p w:rsidR="00BD6880" w:rsidRDefault="00BD6880">
            <w:pPr>
              <w:jc w:val="center"/>
              <w:rPr>
                <w:rFonts w:ascii="仿宋" w:eastAsia="仿宋" w:hAnsi="仿宋"/>
                <w:sz w:val="28"/>
                <w:szCs w:val="28"/>
              </w:rPr>
            </w:pPr>
          </w:p>
          <w:p w:rsidR="00BD6880" w:rsidRDefault="00796646">
            <w:pPr>
              <w:jc w:val="center"/>
              <w:rPr>
                <w:rFonts w:ascii="仿宋" w:eastAsia="仿宋" w:hAnsi="仿宋"/>
                <w:sz w:val="28"/>
                <w:szCs w:val="28"/>
              </w:rPr>
            </w:pPr>
            <w:r>
              <w:rPr>
                <w:rFonts w:ascii="仿宋" w:eastAsia="仿宋" w:hAnsi="仿宋" w:cs="宋体" w:hint="eastAsia"/>
                <w:b/>
                <w:bCs/>
                <w:sz w:val="28"/>
                <w:szCs w:val="28"/>
              </w:rPr>
              <w:t>（可加页）</w:t>
            </w:r>
          </w:p>
          <w:p w:rsidR="00BD6880" w:rsidRDefault="00BD6880">
            <w:pPr>
              <w:jc w:val="center"/>
              <w:rPr>
                <w:rFonts w:ascii="仿宋" w:eastAsia="仿宋" w:hAnsi="仿宋"/>
                <w:sz w:val="28"/>
                <w:szCs w:val="28"/>
              </w:rPr>
            </w:pPr>
          </w:p>
          <w:p w:rsidR="00BD6880" w:rsidRDefault="00BD6880">
            <w:pPr>
              <w:jc w:val="center"/>
              <w:rPr>
                <w:rFonts w:ascii="仿宋" w:eastAsia="仿宋" w:hAnsi="仿宋"/>
                <w:sz w:val="28"/>
                <w:szCs w:val="28"/>
              </w:rPr>
            </w:pPr>
          </w:p>
          <w:p w:rsidR="00BD6880" w:rsidRDefault="00BD6880">
            <w:pPr>
              <w:jc w:val="center"/>
              <w:rPr>
                <w:rFonts w:ascii="仿宋" w:eastAsia="仿宋" w:hAnsi="仿宋"/>
                <w:sz w:val="28"/>
                <w:szCs w:val="28"/>
              </w:rPr>
            </w:pPr>
          </w:p>
          <w:p w:rsidR="00BD6880" w:rsidRDefault="00BD6880">
            <w:pPr>
              <w:jc w:val="center"/>
              <w:rPr>
                <w:rFonts w:ascii="仿宋" w:eastAsia="仿宋" w:hAnsi="仿宋"/>
                <w:sz w:val="28"/>
                <w:szCs w:val="28"/>
              </w:rPr>
            </w:pPr>
          </w:p>
          <w:p w:rsidR="00BD6880" w:rsidRDefault="00BD6880">
            <w:pPr>
              <w:jc w:val="center"/>
              <w:rPr>
                <w:rFonts w:ascii="仿宋" w:eastAsia="仿宋" w:hAnsi="仿宋"/>
                <w:sz w:val="28"/>
                <w:szCs w:val="28"/>
              </w:rPr>
            </w:pPr>
          </w:p>
          <w:p w:rsidR="00BD6880" w:rsidRDefault="00BD6880">
            <w:pPr>
              <w:jc w:val="center"/>
              <w:rPr>
                <w:rFonts w:ascii="仿宋" w:eastAsia="仿宋" w:hAnsi="仿宋"/>
                <w:sz w:val="28"/>
                <w:szCs w:val="28"/>
              </w:rPr>
            </w:pPr>
          </w:p>
        </w:tc>
      </w:tr>
      <w:tr w:rsidR="00BD6880">
        <w:trPr>
          <w:trHeight w:val="1145"/>
        </w:trPr>
        <w:tc>
          <w:tcPr>
            <w:tcW w:w="2533" w:type="dxa"/>
            <w:gridSpan w:val="2"/>
            <w:vAlign w:val="center"/>
          </w:tcPr>
          <w:p w:rsidR="00BD6880" w:rsidRDefault="00796646">
            <w:pPr>
              <w:spacing w:line="590" w:lineRule="exact"/>
              <w:jc w:val="center"/>
              <w:rPr>
                <w:rFonts w:ascii="仿宋" w:eastAsia="仿宋" w:hAnsi="仿宋"/>
                <w:sz w:val="28"/>
                <w:szCs w:val="28"/>
              </w:rPr>
            </w:pPr>
            <w:r>
              <w:rPr>
                <w:rFonts w:ascii="仿宋" w:eastAsia="仿宋" w:hAnsi="仿宋" w:cs="黑体" w:hint="eastAsia"/>
                <w:sz w:val="28"/>
                <w:szCs w:val="28"/>
              </w:rPr>
              <w:t>部门领导审阅</w:t>
            </w:r>
          </w:p>
        </w:tc>
        <w:tc>
          <w:tcPr>
            <w:tcW w:w="2167" w:type="dxa"/>
            <w:vAlign w:val="center"/>
          </w:tcPr>
          <w:p w:rsidR="00BD6880" w:rsidRDefault="00BD6880">
            <w:pPr>
              <w:spacing w:line="590" w:lineRule="exact"/>
              <w:jc w:val="center"/>
              <w:rPr>
                <w:rFonts w:ascii="仿宋" w:eastAsia="仿宋" w:hAnsi="仿宋"/>
                <w:sz w:val="28"/>
                <w:szCs w:val="28"/>
              </w:rPr>
            </w:pPr>
          </w:p>
        </w:tc>
        <w:tc>
          <w:tcPr>
            <w:tcW w:w="2350" w:type="dxa"/>
            <w:gridSpan w:val="2"/>
            <w:vAlign w:val="center"/>
          </w:tcPr>
          <w:p w:rsidR="00BD6880" w:rsidRDefault="00796646">
            <w:pPr>
              <w:spacing w:line="590" w:lineRule="exact"/>
              <w:jc w:val="center"/>
              <w:rPr>
                <w:rFonts w:ascii="仿宋" w:eastAsia="仿宋" w:hAnsi="仿宋"/>
                <w:sz w:val="28"/>
                <w:szCs w:val="28"/>
              </w:rPr>
            </w:pPr>
            <w:r>
              <w:rPr>
                <w:rFonts w:ascii="仿宋" w:eastAsia="仿宋" w:hAnsi="仿宋" w:cs="黑体" w:hint="eastAsia"/>
                <w:sz w:val="28"/>
                <w:szCs w:val="28"/>
              </w:rPr>
              <w:t>主管院领导审阅</w:t>
            </w:r>
          </w:p>
        </w:tc>
        <w:tc>
          <w:tcPr>
            <w:tcW w:w="2351" w:type="dxa"/>
            <w:gridSpan w:val="2"/>
            <w:vAlign w:val="center"/>
          </w:tcPr>
          <w:p w:rsidR="00BD6880" w:rsidRDefault="00BD6880">
            <w:pPr>
              <w:spacing w:line="590" w:lineRule="exact"/>
              <w:jc w:val="center"/>
              <w:rPr>
                <w:rFonts w:ascii="仿宋" w:eastAsia="仿宋" w:hAnsi="仿宋"/>
                <w:sz w:val="28"/>
                <w:szCs w:val="28"/>
              </w:rPr>
            </w:pPr>
          </w:p>
          <w:p w:rsidR="00BD6880" w:rsidRDefault="00BD6880">
            <w:pPr>
              <w:spacing w:line="590" w:lineRule="exact"/>
              <w:rPr>
                <w:rFonts w:ascii="仿宋" w:eastAsia="仿宋" w:hAnsi="仿宋"/>
                <w:sz w:val="28"/>
                <w:szCs w:val="28"/>
              </w:rPr>
            </w:pPr>
          </w:p>
        </w:tc>
      </w:tr>
    </w:tbl>
    <w:p w:rsidR="00BD6880" w:rsidRDefault="00BD6880">
      <w:pPr>
        <w:rPr>
          <w:rFonts w:ascii="宋体" w:eastAsia="宋体" w:hAnsi="宋体"/>
          <w:sz w:val="28"/>
          <w:szCs w:val="28"/>
        </w:rPr>
      </w:pPr>
    </w:p>
    <w:sectPr w:rsidR="00BD6880" w:rsidSect="00BD6880">
      <w:footerReference w:type="default" r:id="rId15"/>
      <w:pgSz w:w="11906" w:h="16838"/>
      <w:pgMar w:top="1440" w:right="1803" w:bottom="1440" w:left="1803" w:header="851" w:footer="992" w:gutter="0"/>
      <w:pgNumType w:fmt="numberInDash" w:start="8"/>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AFD" w:rsidRDefault="00987AFD" w:rsidP="00BD6880">
      <w:r>
        <w:separator/>
      </w:r>
    </w:p>
  </w:endnote>
  <w:endnote w:type="continuationSeparator" w:id="0">
    <w:p w:rsidR="00987AFD" w:rsidRDefault="00987AFD" w:rsidP="00BD68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725" w:rsidRDefault="00FB372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880" w:rsidRDefault="00875287">
    <w:pPr>
      <w:pStyle w:val="a4"/>
    </w:pPr>
    <w:r>
      <w:pict>
        <v:shapetype id="_x0000_t202" coordsize="21600,21600" o:spt="202" path="m,l,21600r21600,l21600,xe">
          <v:stroke joinstyle="miter"/>
          <v:path gradientshapeok="t" o:connecttype="rect"/>
        </v:shapetype>
        <v:shape id="_x0000_s3073" type="#_x0000_t202" style="position:absolute;margin-left:208pt;margin-top:0;width:2in;height:2in;z-index:251658240;mso-wrap-style:none;mso-position-horizontal:outside;mso-position-horizontal-relative:margin" filled="f" stroked="f">
          <v:textbox style="mso-fit-shape-to-text:t" inset="0,0,0,0">
            <w:txbxContent>
              <w:p w:rsidR="00BD6880" w:rsidRDefault="00875287">
                <w:pPr>
                  <w:pStyle w:val="a4"/>
                  <w:rPr>
                    <w:rFonts w:eastAsia="宋体"/>
                  </w:rPr>
                </w:pPr>
                <w:r>
                  <w:rPr>
                    <w:rFonts w:ascii="Times New Roman" w:eastAsia="宋体" w:hAnsi="Times New Roman" w:cs="Times New Roman"/>
                    <w:sz w:val="28"/>
                    <w:szCs w:val="28"/>
                  </w:rPr>
                  <w:fldChar w:fldCharType="begin"/>
                </w:r>
                <w:r w:rsidR="00796646">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FB3725">
                  <w:rPr>
                    <w:rFonts w:ascii="Times New Roman" w:eastAsia="宋体" w:hAnsi="Times New Roman" w:cs="Times New Roman"/>
                    <w:noProof/>
                    <w:sz w:val="28"/>
                    <w:szCs w:val="28"/>
                  </w:rPr>
                  <w:t>- 4 -</w:t>
                </w:r>
                <w:r>
                  <w:rPr>
                    <w:rFonts w:ascii="Times New Roman" w:eastAsia="宋体" w:hAnsi="Times New Roman" w:cs="Times New Roman"/>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725" w:rsidRDefault="00FB3725">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880" w:rsidRDefault="00875287">
    <w:pPr>
      <w:pStyle w:val="a4"/>
    </w:pPr>
    <w:r>
      <w:pict>
        <v:shapetype id="_x0000_t202" coordsize="21600,21600" o:spt="202" path="m,l,21600r21600,l21600,xe">
          <v:stroke joinstyle="miter"/>
          <v:path gradientshapeok="t" o:connecttype="rect"/>
        </v:shapetype>
        <v:shape id="_x0000_s3074" type="#_x0000_t202" style="position:absolute;margin-left:208pt;margin-top:0;width:2in;height:2in;z-index:251659264;mso-wrap-style:none;mso-position-horizontal:outside;mso-position-horizontal-relative:margin" filled="f" stroked="f">
          <v:textbox style="mso-fit-shape-to-text:t" inset="0,0,0,0">
            <w:txbxContent>
              <w:p w:rsidR="00BD6880" w:rsidRDefault="00875287">
                <w:pPr>
                  <w:pStyle w:val="a4"/>
                  <w:rPr>
                    <w:rFonts w:eastAsia="宋体"/>
                  </w:rPr>
                </w:pPr>
                <w:r>
                  <w:rPr>
                    <w:rFonts w:ascii="Times New Roman" w:eastAsia="宋体" w:hAnsi="Times New Roman" w:cs="Times New Roman"/>
                    <w:sz w:val="28"/>
                    <w:szCs w:val="28"/>
                  </w:rPr>
                  <w:fldChar w:fldCharType="begin"/>
                </w:r>
                <w:r w:rsidR="00796646">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FB3725">
                  <w:rPr>
                    <w:rFonts w:ascii="Times New Roman" w:eastAsia="宋体" w:hAnsi="Times New Roman" w:cs="Times New Roman"/>
                    <w:noProof/>
                    <w:sz w:val="28"/>
                    <w:szCs w:val="28"/>
                  </w:rPr>
                  <w:t>- 7 -</w:t>
                </w:r>
                <w:r>
                  <w:rPr>
                    <w:rFonts w:ascii="Times New Roman" w:eastAsia="宋体" w:hAnsi="Times New Roman" w:cs="Times New Roman"/>
                    <w:sz w:val="28"/>
                    <w:szCs w:val="2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880" w:rsidRDefault="00875287">
    <w:pPr>
      <w:pStyle w:val="a4"/>
    </w:pPr>
    <w:r>
      <w:pict>
        <v:shapetype id="_x0000_t202" coordsize="21600,21600" o:spt="202" path="m,l,21600r21600,l21600,xe">
          <v:stroke joinstyle="miter"/>
          <v:path gradientshapeok="t" o:connecttype="rect"/>
        </v:shapetype>
        <v:shape id="_x0000_s3075" type="#_x0000_t202" style="position:absolute;margin-left:208pt;margin-top:0;width:2in;height:2in;z-index:251661312;mso-wrap-style:none;mso-position-horizontal:outside;mso-position-horizontal-relative:margin" filled="f" stroked="f">
          <v:textbox style="mso-fit-shape-to-text:t" inset="0,0,0,0">
            <w:txbxContent>
              <w:p w:rsidR="00BD6880" w:rsidRDefault="00875287">
                <w:pPr>
                  <w:pStyle w:val="a4"/>
                  <w:rPr>
                    <w:rFonts w:eastAsia="宋体"/>
                  </w:rPr>
                </w:pPr>
                <w:r>
                  <w:rPr>
                    <w:rFonts w:ascii="Times New Roman" w:eastAsia="宋体" w:hAnsi="Times New Roman" w:cs="Times New Roman"/>
                    <w:sz w:val="28"/>
                    <w:szCs w:val="28"/>
                  </w:rPr>
                  <w:fldChar w:fldCharType="begin"/>
                </w:r>
                <w:r w:rsidR="00796646">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FB3725">
                  <w:rPr>
                    <w:rFonts w:ascii="Times New Roman" w:eastAsia="宋体" w:hAnsi="Times New Roman" w:cs="Times New Roman"/>
                    <w:noProof/>
                    <w:sz w:val="28"/>
                    <w:szCs w:val="28"/>
                  </w:rPr>
                  <w:t>- 9 -</w:t>
                </w:r>
                <w:r>
                  <w:rPr>
                    <w:rFonts w:ascii="Times New Roman" w:eastAsia="宋体" w:hAnsi="Times New Roman" w:cs="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AFD" w:rsidRDefault="00987AFD" w:rsidP="00BD6880">
      <w:r>
        <w:separator/>
      </w:r>
    </w:p>
  </w:footnote>
  <w:footnote w:type="continuationSeparator" w:id="0">
    <w:p w:rsidR="00987AFD" w:rsidRDefault="00987AFD" w:rsidP="00BD68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725" w:rsidRDefault="00FB372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725" w:rsidRDefault="00FB372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725" w:rsidRDefault="00FB372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170"/>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E7495"/>
    <w:rsid w:val="000016AE"/>
    <w:rsid w:val="00033480"/>
    <w:rsid w:val="00047BA0"/>
    <w:rsid w:val="00072EA0"/>
    <w:rsid w:val="00083A75"/>
    <w:rsid w:val="00162CF2"/>
    <w:rsid w:val="0017353C"/>
    <w:rsid w:val="001B1161"/>
    <w:rsid w:val="001C2CAF"/>
    <w:rsid w:val="001C34DE"/>
    <w:rsid w:val="001D5AEA"/>
    <w:rsid w:val="001F2330"/>
    <w:rsid w:val="002629DD"/>
    <w:rsid w:val="0027651D"/>
    <w:rsid w:val="00285E61"/>
    <w:rsid w:val="00291E47"/>
    <w:rsid w:val="002A01FE"/>
    <w:rsid w:val="002A3733"/>
    <w:rsid w:val="002C46DF"/>
    <w:rsid w:val="002C56EA"/>
    <w:rsid w:val="002C744E"/>
    <w:rsid w:val="00301B38"/>
    <w:rsid w:val="00311976"/>
    <w:rsid w:val="00336F97"/>
    <w:rsid w:val="003769C4"/>
    <w:rsid w:val="003F3DC8"/>
    <w:rsid w:val="00423CC7"/>
    <w:rsid w:val="0047120B"/>
    <w:rsid w:val="00494B62"/>
    <w:rsid w:val="005042A5"/>
    <w:rsid w:val="005167E2"/>
    <w:rsid w:val="00516D33"/>
    <w:rsid w:val="0054212F"/>
    <w:rsid w:val="005454F9"/>
    <w:rsid w:val="005566EF"/>
    <w:rsid w:val="005862F6"/>
    <w:rsid w:val="005A0C9D"/>
    <w:rsid w:val="005C7A0F"/>
    <w:rsid w:val="005D586A"/>
    <w:rsid w:val="005E1641"/>
    <w:rsid w:val="005F4E1F"/>
    <w:rsid w:val="005F5E1A"/>
    <w:rsid w:val="0060779B"/>
    <w:rsid w:val="00662EA1"/>
    <w:rsid w:val="006C6A4D"/>
    <w:rsid w:val="006D77EC"/>
    <w:rsid w:val="006E3534"/>
    <w:rsid w:val="006F3572"/>
    <w:rsid w:val="00716EFB"/>
    <w:rsid w:val="00734542"/>
    <w:rsid w:val="007444C0"/>
    <w:rsid w:val="00796646"/>
    <w:rsid w:val="007A1639"/>
    <w:rsid w:val="00800E7D"/>
    <w:rsid w:val="00805359"/>
    <w:rsid w:val="00875287"/>
    <w:rsid w:val="0088028D"/>
    <w:rsid w:val="00892E75"/>
    <w:rsid w:val="00954752"/>
    <w:rsid w:val="0098478C"/>
    <w:rsid w:val="00987AFD"/>
    <w:rsid w:val="009D7771"/>
    <w:rsid w:val="009E450A"/>
    <w:rsid w:val="009F189D"/>
    <w:rsid w:val="00A00D35"/>
    <w:rsid w:val="00A17C94"/>
    <w:rsid w:val="00A70927"/>
    <w:rsid w:val="00A82A67"/>
    <w:rsid w:val="00AA23BE"/>
    <w:rsid w:val="00AA3515"/>
    <w:rsid w:val="00AE5151"/>
    <w:rsid w:val="00AE7495"/>
    <w:rsid w:val="00AF694B"/>
    <w:rsid w:val="00B710CC"/>
    <w:rsid w:val="00BD6880"/>
    <w:rsid w:val="00BD7C75"/>
    <w:rsid w:val="00BE4672"/>
    <w:rsid w:val="00C35C08"/>
    <w:rsid w:val="00C558C5"/>
    <w:rsid w:val="00C841CD"/>
    <w:rsid w:val="00CC0EF9"/>
    <w:rsid w:val="00CC370E"/>
    <w:rsid w:val="00D33E01"/>
    <w:rsid w:val="00D36040"/>
    <w:rsid w:val="00D62385"/>
    <w:rsid w:val="00D74905"/>
    <w:rsid w:val="00DD1AEE"/>
    <w:rsid w:val="00DD23A5"/>
    <w:rsid w:val="00DF14CD"/>
    <w:rsid w:val="00DF5016"/>
    <w:rsid w:val="00E1700B"/>
    <w:rsid w:val="00E256CB"/>
    <w:rsid w:val="00E54E44"/>
    <w:rsid w:val="00E57DE9"/>
    <w:rsid w:val="00E66F0A"/>
    <w:rsid w:val="00EA4AFC"/>
    <w:rsid w:val="00EA6FC3"/>
    <w:rsid w:val="00EB5EEF"/>
    <w:rsid w:val="00EF2365"/>
    <w:rsid w:val="00EF5EA0"/>
    <w:rsid w:val="00F1364B"/>
    <w:rsid w:val="00F21BF2"/>
    <w:rsid w:val="00F334BC"/>
    <w:rsid w:val="00FB2B9A"/>
    <w:rsid w:val="00FB3725"/>
    <w:rsid w:val="00FD6C46"/>
    <w:rsid w:val="00FF2711"/>
    <w:rsid w:val="00FF715F"/>
    <w:rsid w:val="03637EEE"/>
    <w:rsid w:val="0376059B"/>
    <w:rsid w:val="04953407"/>
    <w:rsid w:val="04BC20E5"/>
    <w:rsid w:val="067C172D"/>
    <w:rsid w:val="08FF6300"/>
    <w:rsid w:val="0A7C191D"/>
    <w:rsid w:val="0C7B39EA"/>
    <w:rsid w:val="0CA56FF7"/>
    <w:rsid w:val="0DB154EA"/>
    <w:rsid w:val="10764A26"/>
    <w:rsid w:val="10D21B24"/>
    <w:rsid w:val="144471F0"/>
    <w:rsid w:val="16BF4D6C"/>
    <w:rsid w:val="177D07FC"/>
    <w:rsid w:val="17FB0062"/>
    <w:rsid w:val="1CB32EF3"/>
    <w:rsid w:val="1D536F93"/>
    <w:rsid w:val="1E9859A5"/>
    <w:rsid w:val="23291083"/>
    <w:rsid w:val="23954FA2"/>
    <w:rsid w:val="26B55490"/>
    <w:rsid w:val="2E5653C7"/>
    <w:rsid w:val="312015B1"/>
    <w:rsid w:val="31757105"/>
    <w:rsid w:val="36D5509C"/>
    <w:rsid w:val="3BE740D3"/>
    <w:rsid w:val="40E724EE"/>
    <w:rsid w:val="414D6EB3"/>
    <w:rsid w:val="42E31793"/>
    <w:rsid w:val="43DB1083"/>
    <w:rsid w:val="45681AA4"/>
    <w:rsid w:val="492F7428"/>
    <w:rsid w:val="4A301EC0"/>
    <w:rsid w:val="4CAF1914"/>
    <w:rsid w:val="4D685318"/>
    <w:rsid w:val="4E8E70F2"/>
    <w:rsid w:val="51731B34"/>
    <w:rsid w:val="517A23DC"/>
    <w:rsid w:val="52F87952"/>
    <w:rsid w:val="532B0F3E"/>
    <w:rsid w:val="54437D4B"/>
    <w:rsid w:val="5579413D"/>
    <w:rsid w:val="597114A7"/>
    <w:rsid w:val="5B453DC2"/>
    <w:rsid w:val="65567B4D"/>
    <w:rsid w:val="6A60666B"/>
    <w:rsid w:val="79ED799B"/>
    <w:rsid w:val="7A086238"/>
    <w:rsid w:val="7D3928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88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D6880"/>
    <w:rPr>
      <w:sz w:val="18"/>
      <w:szCs w:val="18"/>
    </w:rPr>
  </w:style>
  <w:style w:type="paragraph" w:styleId="a4">
    <w:name w:val="footer"/>
    <w:basedOn w:val="a"/>
    <w:link w:val="Char0"/>
    <w:uiPriority w:val="99"/>
    <w:unhideWhenUsed/>
    <w:qFormat/>
    <w:rsid w:val="00BD688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D6880"/>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BD68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BD6880"/>
    <w:rPr>
      <w:sz w:val="18"/>
      <w:szCs w:val="18"/>
    </w:rPr>
  </w:style>
  <w:style w:type="character" w:customStyle="1" w:styleId="Char0">
    <w:name w:val="页脚 Char"/>
    <w:basedOn w:val="a0"/>
    <w:link w:val="a4"/>
    <w:uiPriority w:val="99"/>
    <w:qFormat/>
    <w:rsid w:val="00BD6880"/>
    <w:rPr>
      <w:sz w:val="18"/>
      <w:szCs w:val="18"/>
    </w:rPr>
  </w:style>
  <w:style w:type="character" w:customStyle="1" w:styleId="Char">
    <w:name w:val="批注框文本 Char"/>
    <w:basedOn w:val="a0"/>
    <w:link w:val="a3"/>
    <w:uiPriority w:val="99"/>
    <w:semiHidden/>
    <w:rsid w:val="00BD688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3074" textRotate="1"/>
    <customShpInfo spid="_x0000_s307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00EA6C-418C-49CB-917F-236FB6C4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杨学智</dc:creator>
  <cp:lastModifiedBy>路维</cp:lastModifiedBy>
  <cp:revision>56</cp:revision>
  <cp:lastPrinted>2018-05-24T23:40:00Z</cp:lastPrinted>
  <dcterms:created xsi:type="dcterms:W3CDTF">2018-05-06T08:07:00Z</dcterms:created>
  <dcterms:modified xsi:type="dcterms:W3CDTF">2018-06-01T02:45:00Z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